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B37BD" w14:textId="77777777" w:rsidR="005B73AB" w:rsidRDefault="005B73AB"/>
    <w:p w14:paraId="23F85198" w14:textId="77777777" w:rsidR="00E1214F" w:rsidRPr="00E1214F" w:rsidRDefault="00E1214F">
      <w:pPr>
        <w:rPr>
          <w:rFonts w:ascii="Aptos Display" w:hAnsi="Aptos Display"/>
        </w:rPr>
      </w:pPr>
    </w:p>
    <w:p w14:paraId="3CA3610F" w14:textId="2900390E" w:rsidR="00E1214F" w:rsidRPr="00E1214F" w:rsidRDefault="00E1214F">
      <w:pPr>
        <w:rPr>
          <w:rFonts w:ascii="Aptos Display" w:hAnsi="Aptos Display"/>
          <w:sz w:val="27"/>
          <w:szCs w:val="27"/>
        </w:rPr>
      </w:pPr>
      <w:r w:rsidRPr="00E1214F">
        <w:rPr>
          <w:rFonts w:ascii="Aptos Display" w:hAnsi="Aptos Display"/>
          <w:sz w:val="27"/>
          <w:szCs w:val="27"/>
        </w:rPr>
        <w:t>NOTICE IS HERBY GIVEN that a public hearing before the Zoning Board of Appeals o</w:t>
      </w:r>
      <w:r w:rsidR="00B44FBF">
        <w:rPr>
          <w:rFonts w:ascii="Aptos Display" w:hAnsi="Aptos Display"/>
          <w:sz w:val="27"/>
          <w:szCs w:val="27"/>
        </w:rPr>
        <w:t>f</w:t>
      </w:r>
      <w:r w:rsidRPr="00E1214F">
        <w:rPr>
          <w:rFonts w:ascii="Aptos Display" w:hAnsi="Aptos Display"/>
          <w:sz w:val="27"/>
          <w:szCs w:val="27"/>
        </w:rPr>
        <w:t xml:space="preserve"> the Town of Dunkirk will be held, </w:t>
      </w:r>
      <w:r w:rsidR="00F06673">
        <w:rPr>
          <w:rFonts w:ascii="Aptos Display" w:hAnsi="Aptos Display"/>
          <w:sz w:val="27"/>
          <w:szCs w:val="27"/>
        </w:rPr>
        <w:t>May 7, 2024</w:t>
      </w:r>
      <w:r w:rsidRPr="00E1214F">
        <w:rPr>
          <w:rFonts w:ascii="Aptos Display" w:hAnsi="Aptos Display"/>
          <w:sz w:val="27"/>
          <w:szCs w:val="27"/>
        </w:rPr>
        <w:t xml:space="preserve"> at </w:t>
      </w:r>
      <w:r w:rsidR="00F06673">
        <w:rPr>
          <w:rFonts w:ascii="Aptos Display" w:hAnsi="Aptos Display"/>
          <w:sz w:val="27"/>
          <w:szCs w:val="27"/>
        </w:rPr>
        <w:t>5:30pm</w:t>
      </w:r>
      <w:r w:rsidRPr="00E1214F">
        <w:rPr>
          <w:rFonts w:ascii="Aptos Display" w:hAnsi="Aptos Display"/>
          <w:sz w:val="27"/>
          <w:szCs w:val="27"/>
        </w:rPr>
        <w:t xml:space="preserve"> at the Dunkirk Town Hall, 4737 Willow Rd to consider the following application:</w:t>
      </w:r>
    </w:p>
    <w:p w14:paraId="21D47AAD" w14:textId="77777777" w:rsidR="00E1214F" w:rsidRPr="00E1214F" w:rsidRDefault="00E1214F">
      <w:pPr>
        <w:rPr>
          <w:rFonts w:ascii="Aptos Display" w:hAnsi="Aptos Display"/>
          <w:sz w:val="27"/>
          <w:szCs w:val="27"/>
        </w:rPr>
      </w:pPr>
    </w:p>
    <w:p w14:paraId="3ABEF708" w14:textId="4E5B3600" w:rsidR="00F06673" w:rsidRPr="00F06673" w:rsidRDefault="00E1214F" w:rsidP="00F06673">
      <w:pPr>
        <w:rPr>
          <w:rFonts w:ascii="Aptos Display" w:hAnsi="Aptos Display"/>
          <w:color w:val="333333"/>
          <w:sz w:val="27"/>
          <w:szCs w:val="27"/>
          <w:shd w:val="clear" w:color="auto" w:fill="FFFFFF"/>
        </w:rPr>
      </w:pPr>
      <w:r w:rsidRPr="00E1214F">
        <w:rPr>
          <w:rFonts w:ascii="Aptos Display" w:hAnsi="Aptos Display"/>
          <w:sz w:val="27"/>
          <w:szCs w:val="27"/>
        </w:rPr>
        <w:t xml:space="preserve">In the matter of the application of Mark Maytum for the property located at 5180 W Lake Rd., Tax map No. </w:t>
      </w:r>
      <w:r w:rsidRPr="00E1214F">
        <w:rPr>
          <w:rFonts w:ascii="Aptos Display" w:hAnsi="Aptos Display"/>
          <w:color w:val="333333"/>
          <w:sz w:val="27"/>
          <w:szCs w:val="27"/>
          <w:shd w:val="clear" w:color="auto" w:fill="FFFFFF"/>
        </w:rPr>
        <w:t xml:space="preserve">94.20-1-1 for </w:t>
      </w:r>
      <w:r w:rsidR="00F06673">
        <w:rPr>
          <w:rFonts w:ascii="Aptos Display" w:hAnsi="Aptos Display"/>
          <w:color w:val="333333"/>
          <w:sz w:val="27"/>
          <w:szCs w:val="27"/>
          <w:shd w:val="clear" w:color="auto" w:fill="FFFFFF"/>
        </w:rPr>
        <w:t xml:space="preserve">a 6’ side variance on </w:t>
      </w:r>
      <w:proofErr w:type="gramStart"/>
      <w:r w:rsidR="00F06673">
        <w:rPr>
          <w:rFonts w:ascii="Aptos Display" w:hAnsi="Aptos Display"/>
          <w:color w:val="333333"/>
          <w:sz w:val="27"/>
          <w:szCs w:val="27"/>
          <w:shd w:val="clear" w:color="auto" w:fill="FFFFFF"/>
        </w:rPr>
        <w:t>the  eastern</w:t>
      </w:r>
      <w:proofErr w:type="gramEnd"/>
      <w:r w:rsidR="00F06673">
        <w:rPr>
          <w:rFonts w:ascii="Aptos Display" w:hAnsi="Aptos Display"/>
          <w:color w:val="333333"/>
          <w:sz w:val="27"/>
          <w:szCs w:val="27"/>
          <w:shd w:val="clear" w:color="auto" w:fill="FFFFFF"/>
        </w:rPr>
        <w:t xml:space="preserve"> portion of the property</w:t>
      </w:r>
      <w:r w:rsidRPr="00E1214F">
        <w:rPr>
          <w:rFonts w:ascii="Aptos Display" w:hAnsi="Aptos Display"/>
          <w:color w:val="333333"/>
          <w:sz w:val="27"/>
          <w:szCs w:val="27"/>
          <w:shd w:val="clear" w:color="auto" w:fill="FFFFFF"/>
        </w:rPr>
        <w:t>.</w:t>
      </w:r>
      <w:r>
        <w:rPr>
          <w:rFonts w:ascii="Aptos Display" w:hAnsi="Aptos Display"/>
          <w:color w:val="333333"/>
          <w:sz w:val="27"/>
          <w:szCs w:val="27"/>
          <w:shd w:val="clear" w:color="auto" w:fill="FFFFFF"/>
        </w:rPr>
        <w:t xml:space="preserve"> This is in violation of</w:t>
      </w:r>
      <w:r w:rsidR="00F06673">
        <w:rPr>
          <w:rFonts w:ascii="Aptos Display" w:hAnsi="Aptos Display"/>
          <w:color w:val="333333"/>
          <w:sz w:val="27"/>
          <w:szCs w:val="27"/>
          <w:shd w:val="clear" w:color="auto" w:fill="FFFFFF"/>
        </w:rPr>
        <w:t>:</w:t>
      </w:r>
    </w:p>
    <w:p w14:paraId="5E074E7F" w14:textId="021A01AD" w:rsidR="00F06673" w:rsidRPr="00F06673" w:rsidRDefault="00E1214F" w:rsidP="00F06673">
      <w:pPr>
        <w:jc w:val="center"/>
        <w:rPr>
          <w:rFonts w:ascii="Aptos Display" w:hAnsi="Aptos Display"/>
          <w:b/>
          <w:bCs/>
          <w:color w:val="333333"/>
          <w:sz w:val="27"/>
          <w:szCs w:val="27"/>
          <w:shd w:val="clear" w:color="auto" w:fill="FFFFFF"/>
        </w:rPr>
      </w:pPr>
      <w:r w:rsidRPr="00F06673">
        <w:rPr>
          <w:rFonts w:ascii="Aptos Display" w:hAnsi="Aptos Display"/>
          <w:b/>
          <w:bCs/>
          <w:color w:val="333333"/>
          <w:sz w:val="27"/>
          <w:szCs w:val="27"/>
          <w:shd w:val="clear" w:color="auto" w:fill="FFFFFF"/>
        </w:rPr>
        <w:t xml:space="preserve">Article </w:t>
      </w:r>
      <w:r w:rsidR="00F06673" w:rsidRPr="00F06673">
        <w:rPr>
          <w:rFonts w:ascii="Aptos Display" w:hAnsi="Aptos Display"/>
          <w:b/>
          <w:bCs/>
          <w:color w:val="333333"/>
          <w:sz w:val="27"/>
          <w:szCs w:val="27"/>
          <w:shd w:val="clear" w:color="auto" w:fill="FFFFFF"/>
        </w:rPr>
        <w:t>II</w:t>
      </w:r>
      <w:r w:rsidRPr="00F06673">
        <w:rPr>
          <w:rFonts w:ascii="Aptos Display" w:hAnsi="Aptos Display"/>
          <w:b/>
          <w:bCs/>
          <w:color w:val="333333"/>
          <w:sz w:val="27"/>
          <w:szCs w:val="27"/>
          <w:shd w:val="clear" w:color="auto" w:fill="FFFFFF"/>
        </w:rPr>
        <w:t>I section 16</w:t>
      </w:r>
      <w:proofErr w:type="gramStart"/>
      <w:r w:rsidRPr="00F06673">
        <w:rPr>
          <w:rFonts w:ascii="Aptos Display" w:hAnsi="Aptos Display"/>
          <w:b/>
          <w:bCs/>
          <w:color w:val="333333"/>
          <w:sz w:val="27"/>
          <w:szCs w:val="27"/>
          <w:shd w:val="clear" w:color="auto" w:fill="FFFFFF"/>
        </w:rPr>
        <w:t xml:space="preserve">– </w:t>
      </w:r>
      <w:r w:rsidR="00F06673" w:rsidRPr="00F06673">
        <w:rPr>
          <w:rFonts w:ascii="Aptos Display" w:hAnsi="Aptos Display"/>
          <w:b/>
          <w:bCs/>
          <w:color w:val="333333"/>
          <w:sz w:val="27"/>
          <w:szCs w:val="27"/>
          <w:shd w:val="clear" w:color="auto" w:fill="FFFFFF"/>
        </w:rPr>
        <w:t xml:space="preserve"> Lot</w:t>
      </w:r>
      <w:proofErr w:type="gramEnd"/>
      <w:r w:rsidR="00F06673" w:rsidRPr="00F06673">
        <w:rPr>
          <w:rFonts w:ascii="Aptos Display" w:hAnsi="Aptos Display"/>
          <w:b/>
          <w:bCs/>
          <w:color w:val="333333"/>
          <w:sz w:val="27"/>
          <w:szCs w:val="27"/>
          <w:shd w:val="clear" w:color="auto" w:fill="FFFFFF"/>
        </w:rPr>
        <w:t>, Area and Yard Requirements</w:t>
      </w:r>
    </w:p>
    <w:p w14:paraId="2435BADF" w14:textId="1616FF52" w:rsidR="00E1214F" w:rsidRPr="00F06673" w:rsidRDefault="00F06673" w:rsidP="00F06673">
      <w:pPr>
        <w:jc w:val="center"/>
        <w:rPr>
          <w:rFonts w:ascii="Aptos Display" w:hAnsi="Aptos Display"/>
          <w:b/>
          <w:bCs/>
          <w:color w:val="333333"/>
          <w:sz w:val="27"/>
          <w:szCs w:val="27"/>
          <w:shd w:val="clear" w:color="auto" w:fill="FFFFFF"/>
        </w:rPr>
      </w:pPr>
      <w:r w:rsidRPr="00F06673">
        <w:rPr>
          <w:rFonts w:ascii="Aptos Display" w:hAnsi="Aptos Display"/>
          <w:b/>
          <w:bCs/>
          <w:color w:val="333333"/>
          <w:sz w:val="27"/>
          <w:szCs w:val="27"/>
          <w:shd w:val="clear" w:color="auto" w:fill="FFFFFF"/>
        </w:rPr>
        <w:t>In the R-1 District you must maintain a 25’ side yard set back</w:t>
      </w:r>
    </w:p>
    <w:p w14:paraId="341A22F6" w14:textId="08554C13" w:rsidR="00E1214F" w:rsidRDefault="00E1214F">
      <w:pPr>
        <w:rPr>
          <w:rFonts w:ascii="Aptos Display" w:hAnsi="Aptos Display"/>
          <w:color w:val="333333"/>
          <w:sz w:val="27"/>
          <w:szCs w:val="27"/>
          <w:shd w:val="clear" w:color="auto" w:fill="FFFFFF"/>
        </w:rPr>
      </w:pPr>
      <w:r>
        <w:rPr>
          <w:rFonts w:ascii="Aptos Display" w:hAnsi="Aptos Display"/>
          <w:color w:val="333333"/>
          <w:sz w:val="27"/>
          <w:szCs w:val="27"/>
          <w:shd w:val="clear" w:color="auto" w:fill="FFFFFF"/>
        </w:rPr>
        <w:t xml:space="preserve">Any person may appear in person, agent or attorney. All interested persons </w:t>
      </w:r>
      <w:r w:rsidR="00CC2D58">
        <w:rPr>
          <w:rFonts w:ascii="Aptos Display" w:hAnsi="Aptos Display"/>
          <w:color w:val="333333"/>
          <w:sz w:val="27"/>
          <w:szCs w:val="27"/>
          <w:shd w:val="clear" w:color="auto" w:fill="FFFFFF"/>
        </w:rPr>
        <w:t>shall</w:t>
      </w:r>
      <w:r>
        <w:rPr>
          <w:rFonts w:ascii="Aptos Display" w:hAnsi="Aptos Display"/>
          <w:color w:val="333333"/>
          <w:sz w:val="27"/>
          <w:szCs w:val="27"/>
          <w:shd w:val="clear" w:color="auto" w:fill="FFFFFF"/>
        </w:rPr>
        <w:t xml:space="preserve"> be heard at said public hearing. If you have any questions regarding the above, please contact me at the Town Cler</w:t>
      </w:r>
      <w:r w:rsidR="00DC6BD0">
        <w:rPr>
          <w:rFonts w:ascii="Aptos Display" w:hAnsi="Aptos Display"/>
          <w:color w:val="333333"/>
          <w:sz w:val="27"/>
          <w:szCs w:val="27"/>
          <w:shd w:val="clear" w:color="auto" w:fill="FFFFFF"/>
        </w:rPr>
        <w:t>k</w:t>
      </w:r>
      <w:r>
        <w:rPr>
          <w:rFonts w:ascii="Aptos Display" w:hAnsi="Aptos Display"/>
          <w:color w:val="333333"/>
          <w:sz w:val="27"/>
          <w:szCs w:val="27"/>
          <w:shd w:val="clear" w:color="auto" w:fill="FFFFFF"/>
        </w:rPr>
        <w:t>’s Office at 716-366-3967.</w:t>
      </w:r>
    </w:p>
    <w:p w14:paraId="2E6F194B" w14:textId="77777777" w:rsidR="00E1214F" w:rsidRDefault="00E1214F">
      <w:pPr>
        <w:rPr>
          <w:rFonts w:ascii="Aptos Display" w:hAnsi="Aptos Display"/>
          <w:color w:val="333333"/>
          <w:sz w:val="27"/>
          <w:szCs w:val="27"/>
          <w:shd w:val="clear" w:color="auto" w:fill="FFFFFF"/>
        </w:rPr>
      </w:pPr>
    </w:p>
    <w:p w14:paraId="54DC4B56" w14:textId="77777777" w:rsidR="00E1214F" w:rsidRDefault="00E1214F" w:rsidP="00E1214F">
      <w:pPr>
        <w:spacing w:line="276" w:lineRule="auto"/>
        <w:rPr>
          <w:rFonts w:ascii="Aptos Display" w:hAnsi="Aptos Display"/>
          <w:color w:val="333333"/>
          <w:sz w:val="27"/>
          <w:szCs w:val="27"/>
          <w:shd w:val="clear" w:color="auto" w:fill="FFFFFF"/>
        </w:rPr>
      </w:pPr>
      <w:r>
        <w:rPr>
          <w:rFonts w:ascii="Aptos Display" w:hAnsi="Aptos Display"/>
          <w:color w:val="333333"/>
          <w:sz w:val="27"/>
          <w:szCs w:val="27"/>
          <w:shd w:val="clear" w:color="auto" w:fill="FFFFFF"/>
        </w:rPr>
        <w:tab/>
        <w:t>Lisa Boyle</w:t>
      </w:r>
    </w:p>
    <w:p w14:paraId="5AF42890" w14:textId="224308AC" w:rsidR="00E1214F" w:rsidRPr="00E1214F" w:rsidRDefault="00E1214F" w:rsidP="00E1214F">
      <w:pPr>
        <w:spacing w:line="276" w:lineRule="auto"/>
        <w:ind w:firstLine="720"/>
        <w:rPr>
          <w:rFonts w:ascii="Aptos Display" w:hAnsi="Aptos Display"/>
          <w:color w:val="333333"/>
          <w:sz w:val="27"/>
          <w:szCs w:val="27"/>
          <w:shd w:val="clear" w:color="auto" w:fill="FFFFFF"/>
        </w:rPr>
      </w:pPr>
      <w:r>
        <w:rPr>
          <w:rFonts w:ascii="Aptos Display" w:hAnsi="Aptos Display"/>
          <w:color w:val="333333"/>
          <w:sz w:val="27"/>
          <w:szCs w:val="27"/>
          <w:shd w:val="clear" w:color="auto" w:fill="FFFFFF"/>
        </w:rPr>
        <w:t>Zoning Clerk</w:t>
      </w:r>
    </w:p>
    <w:sectPr w:rsidR="00E1214F" w:rsidRPr="00E1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4F"/>
    <w:rsid w:val="005B73AB"/>
    <w:rsid w:val="00B44FBF"/>
    <w:rsid w:val="00CC2D58"/>
    <w:rsid w:val="00DC6BD0"/>
    <w:rsid w:val="00E1214F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DD77"/>
  <w15:chartTrackingRefBased/>
  <w15:docId w15:val="{94323209-5097-4AFE-901B-A059723B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Yacklon</dc:creator>
  <cp:keywords/>
  <dc:description/>
  <cp:lastModifiedBy>Rebecca Yacklon</cp:lastModifiedBy>
  <cp:revision>2</cp:revision>
  <dcterms:created xsi:type="dcterms:W3CDTF">2024-04-25T12:23:00Z</dcterms:created>
  <dcterms:modified xsi:type="dcterms:W3CDTF">2024-04-25T12:23:00Z</dcterms:modified>
</cp:coreProperties>
</file>