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D274" w14:textId="7A00EEF0" w:rsidR="00627D35" w:rsidRDefault="00627D35" w:rsidP="00627D35">
      <w:pPr>
        <w:pStyle w:val="NoSpacing"/>
        <w:jc w:val="center"/>
        <w:rPr>
          <w:b/>
          <w:bCs/>
        </w:rPr>
      </w:pPr>
      <w:r w:rsidRPr="00627D35">
        <w:rPr>
          <w:b/>
          <w:bCs/>
        </w:rPr>
        <w:t>Town of Burns Regular Meeting</w:t>
      </w:r>
    </w:p>
    <w:p w14:paraId="10DB65C0" w14:textId="48FE3967" w:rsidR="00627D35" w:rsidRDefault="00627D35" w:rsidP="00627D35">
      <w:pPr>
        <w:pStyle w:val="NoSpacing"/>
        <w:jc w:val="center"/>
        <w:rPr>
          <w:b/>
          <w:bCs/>
        </w:rPr>
      </w:pPr>
      <w:r>
        <w:rPr>
          <w:b/>
          <w:bCs/>
        </w:rPr>
        <w:t xml:space="preserve">December 14, </w:t>
      </w:r>
      <w:proofErr w:type="gramStart"/>
      <w:r>
        <w:rPr>
          <w:b/>
          <w:bCs/>
        </w:rPr>
        <w:t>2022</w:t>
      </w:r>
      <w:proofErr w:type="gramEnd"/>
      <w:r>
        <w:rPr>
          <w:b/>
          <w:bCs/>
        </w:rPr>
        <w:t xml:space="preserve"> at 7pm</w:t>
      </w:r>
    </w:p>
    <w:p w14:paraId="5BECEF32" w14:textId="2BA135A5" w:rsidR="00627D35" w:rsidRDefault="00627D35" w:rsidP="00627D35">
      <w:pPr>
        <w:pStyle w:val="NoSpacing"/>
        <w:jc w:val="center"/>
        <w:rPr>
          <w:b/>
          <w:bCs/>
        </w:rPr>
      </w:pPr>
    </w:p>
    <w:p w14:paraId="6293C4AB" w14:textId="4FFC6644" w:rsidR="00627D35" w:rsidRDefault="00627D35" w:rsidP="00627D35">
      <w:pPr>
        <w:pStyle w:val="NoSpacing"/>
      </w:pPr>
      <w:r>
        <w:rPr>
          <w:b/>
          <w:bCs/>
        </w:rPr>
        <w:t>Persons Present:</w:t>
      </w:r>
      <w:r>
        <w:t xml:space="preserve"> Supervisor Dianne Freiner, Councilman Richard Butler, Councilman William </w:t>
      </w:r>
      <w:proofErr w:type="spellStart"/>
      <w:r>
        <w:t>Mammosser</w:t>
      </w:r>
      <w:proofErr w:type="spellEnd"/>
      <w:r>
        <w:t xml:space="preserve">, Councilman Daniel </w:t>
      </w:r>
      <w:proofErr w:type="spellStart"/>
      <w:r>
        <w:t>Duthoy</w:t>
      </w:r>
      <w:proofErr w:type="spellEnd"/>
      <w:r>
        <w:t xml:space="preserve">, Councilman </w:t>
      </w:r>
      <w:proofErr w:type="spellStart"/>
      <w:r>
        <w:t>Jeramie</w:t>
      </w:r>
      <w:proofErr w:type="spellEnd"/>
      <w:r>
        <w:t xml:space="preserve"> Hurlbut, Clerk Stephanie Miller, Highway Superintendent Glenn Odell, Dog Control Officer John Owens, </w:t>
      </w:r>
      <w:r w:rsidR="001A2C97">
        <w:t xml:space="preserve">Dustin Gordon, Terry Gordon, Joseph Miller, Staci </w:t>
      </w:r>
      <w:proofErr w:type="spellStart"/>
      <w:r w:rsidR="001A2C97">
        <w:t>Derrenbacher</w:t>
      </w:r>
      <w:proofErr w:type="spellEnd"/>
      <w:r w:rsidR="001A2C97">
        <w:t xml:space="preserve">, Tina France, James Neary, </w:t>
      </w:r>
      <w:proofErr w:type="spellStart"/>
      <w:r w:rsidR="001A2C97">
        <w:t>Kimberle</w:t>
      </w:r>
      <w:proofErr w:type="spellEnd"/>
      <w:r w:rsidR="001A2C97">
        <w:t xml:space="preserve"> </w:t>
      </w:r>
      <w:proofErr w:type="spellStart"/>
      <w:r w:rsidR="001A2C97">
        <w:t>Duthoy</w:t>
      </w:r>
      <w:proofErr w:type="spellEnd"/>
    </w:p>
    <w:p w14:paraId="20EC3099" w14:textId="201114A8" w:rsidR="001A2C97" w:rsidRDefault="001A2C97" w:rsidP="00627D35">
      <w:pPr>
        <w:pStyle w:val="NoSpacing"/>
      </w:pPr>
    </w:p>
    <w:p w14:paraId="4A5237EA" w14:textId="6B2C2ED2" w:rsidR="001A2C97" w:rsidRDefault="001A2C97" w:rsidP="00627D35">
      <w:pPr>
        <w:pStyle w:val="NoSpacing"/>
        <w:rPr>
          <w:b/>
          <w:bCs/>
        </w:rPr>
      </w:pPr>
      <w:r>
        <w:rPr>
          <w:b/>
          <w:bCs/>
        </w:rPr>
        <w:t>Call to Order: 7:01</w:t>
      </w:r>
    </w:p>
    <w:p w14:paraId="190D146B" w14:textId="25D51687" w:rsidR="001A2C97" w:rsidRDefault="001A2C97" w:rsidP="00627D35">
      <w:pPr>
        <w:pStyle w:val="NoSpacing"/>
        <w:rPr>
          <w:b/>
          <w:bCs/>
        </w:rPr>
      </w:pPr>
    </w:p>
    <w:p w14:paraId="7ACE01B8" w14:textId="6010D7ED" w:rsidR="001A2C97" w:rsidRDefault="001A2C97" w:rsidP="00627D35">
      <w:pPr>
        <w:pStyle w:val="NoSpacing"/>
        <w:rPr>
          <w:b/>
          <w:bCs/>
        </w:rPr>
      </w:pPr>
      <w:r>
        <w:rPr>
          <w:b/>
          <w:bCs/>
        </w:rPr>
        <w:t>Pledge to the Flag</w:t>
      </w:r>
    </w:p>
    <w:p w14:paraId="34EEE952" w14:textId="013888FA" w:rsidR="001A2C97" w:rsidRDefault="001A2C97" w:rsidP="00627D35">
      <w:pPr>
        <w:pStyle w:val="NoSpacing"/>
        <w:rPr>
          <w:b/>
          <w:bCs/>
        </w:rPr>
      </w:pPr>
    </w:p>
    <w:p w14:paraId="2D547C21" w14:textId="77777777" w:rsidR="00C90197" w:rsidRDefault="001A2C97" w:rsidP="00627D35">
      <w:pPr>
        <w:pStyle w:val="NoSpacing"/>
      </w:pPr>
      <w:r>
        <w:rPr>
          <w:b/>
          <w:bCs/>
        </w:rPr>
        <w:t>Privilege of the Floor:</w:t>
      </w:r>
      <w:r>
        <w:t xml:space="preserve"> </w:t>
      </w:r>
      <w:r w:rsidR="00C90197">
        <w:t xml:space="preserve">James Neary inquired if the location for the new cellular tower is known. Supervisor Freiner contacted CEO Samantha </w:t>
      </w:r>
      <w:proofErr w:type="spellStart"/>
      <w:r w:rsidR="00C90197">
        <w:t>Testani</w:t>
      </w:r>
      <w:proofErr w:type="spellEnd"/>
      <w:r w:rsidR="00C90197">
        <w:t>, who has not received a permit for the tower yet, so she is unsure of the location.</w:t>
      </w:r>
    </w:p>
    <w:p w14:paraId="0AE6C865" w14:textId="77777777" w:rsidR="00C90197" w:rsidRDefault="00C90197" w:rsidP="00627D35">
      <w:pPr>
        <w:pStyle w:val="NoSpacing"/>
      </w:pPr>
    </w:p>
    <w:p w14:paraId="171BC6FF" w14:textId="77777777" w:rsidR="00C90197" w:rsidRDefault="00C90197" w:rsidP="00627D35">
      <w:pPr>
        <w:pStyle w:val="NoSpacing"/>
      </w:pPr>
      <w:r>
        <w:rPr>
          <w:b/>
          <w:bCs/>
        </w:rPr>
        <w:t>Adoption of November 9</w:t>
      </w:r>
      <w:r w:rsidRPr="00C90197">
        <w:rPr>
          <w:b/>
          <w:bCs/>
          <w:vertAlign w:val="superscript"/>
        </w:rPr>
        <w:t>th</w:t>
      </w:r>
      <w:r>
        <w:rPr>
          <w:b/>
          <w:bCs/>
        </w:rPr>
        <w:t xml:space="preserve"> Meeting Minutes:</w:t>
      </w:r>
      <w:r>
        <w:t xml:space="preserve"> </w:t>
      </w:r>
    </w:p>
    <w:p w14:paraId="4940E781" w14:textId="77777777" w:rsidR="00C90197" w:rsidRDefault="00C90197" w:rsidP="00627D35">
      <w:pPr>
        <w:pStyle w:val="NoSpacing"/>
        <w:rPr>
          <w:b/>
          <w:bCs/>
          <w:u w:val="single"/>
        </w:rPr>
      </w:pPr>
      <w:r>
        <w:rPr>
          <w:b/>
          <w:bCs/>
          <w:u w:val="single"/>
        </w:rPr>
        <w:t xml:space="preserve">Motion: Councilman </w:t>
      </w:r>
      <w:proofErr w:type="spellStart"/>
      <w:r>
        <w:rPr>
          <w:b/>
          <w:bCs/>
          <w:u w:val="single"/>
        </w:rPr>
        <w:t>Mammosser</w:t>
      </w:r>
      <w:proofErr w:type="spellEnd"/>
      <w:r>
        <w:rPr>
          <w:b/>
          <w:bCs/>
          <w:u w:val="single"/>
        </w:rPr>
        <w:t xml:space="preserve">    Second: Councilman </w:t>
      </w:r>
      <w:proofErr w:type="spellStart"/>
      <w:r>
        <w:rPr>
          <w:b/>
          <w:bCs/>
          <w:u w:val="single"/>
        </w:rPr>
        <w:t>Duthoy</w:t>
      </w:r>
      <w:proofErr w:type="spellEnd"/>
    </w:p>
    <w:p w14:paraId="0D525D12" w14:textId="77777777" w:rsidR="00C90197" w:rsidRDefault="00C90197" w:rsidP="00627D35">
      <w:pPr>
        <w:pStyle w:val="NoSpacing"/>
        <w:rPr>
          <w:b/>
          <w:bCs/>
        </w:rPr>
      </w:pPr>
      <w:r>
        <w:rPr>
          <w:b/>
          <w:bCs/>
          <w:u w:val="single"/>
        </w:rPr>
        <w:t>Aye: Councilman Hurlbut    Aye: Councilman Butler</w:t>
      </w:r>
      <w:r>
        <w:rPr>
          <w:b/>
          <w:bCs/>
        </w:rPr>
        <w:t xml:space="preserve">                                                      Carried</w:t>
      </w:r>
    </w:p>
    <w:p w14:paraId="6284A273" w14:textId="77777777" w:rsidR="00C90197" w:rsidRDefault="00C90197" w:rsidP="00627D35">
      <w:pPr>
        <w:pStyle w:val="NoSpacing"/>
        <w:rPr>
          <w:b/>
          <w:bCs/>
        </w:rPr>
      </w:pPr>
    </w:p>
    <w:p w14:paraId="4059CA9F" w14:textId="7748E7C0" w:rsidR="00C90197" w:rsidRDefault="00C90197" w:rsidP="00627D35">
      <w:pPr>
        <w:pStyle w:val="NoSpacing"/>
        <w:rPr>
          <w:b/>
          <w:bCs/>
        </w:rPr>
      </w:pPr>
      <w:r>
        <w:rPr>
          <w:b/>
          <w:bCs/>
        </w:rPr>
        <w:t>Audit Bills:</w:t>
      </w:r>
    </w:p>
    <w:p w14:paraId="42EFB8F8" w14:textId="4EC5D0FD" w:rsidR="00C90197" w:rsidRDefault="00C90197" w:rsidP="00627D35">
      <w:pPr>
        <w:pStyle w:val="NoSpacing"/>
        <w:rPr>
          <w:b/>
          <w:bCs/>
        </w:rPr>
      </w:pPr>
      <w:r>
        <w:rPr>
          <w:b/>
          <w:bCs/>
        </w:rPr>
        <w:t xml:space="preserve">              Accounts                                                 Vouchers                                                Amount</w:t>
      </w:r>
    </w:p>
    <w:tbl>
      <w:tblPr>
        <w:tblStyle w:val="TableGrid"/>
        <w:tblW w:w="0" w:type="auto"/>
        <w:tblLook w:val="04A0" w:firstRow="1" w:lastRow="0" w:firstColumn="1" w:lastColumn="0" w:noHBand="0" w:noVBand="1"/>
      </w:tblPr>
      <w:tblGrid>
        <w:gridCol w:w="3116"/>
        <w:gridCol w:w="3117"/>
        <w:gridCol w:w="3117"/>
      </w:tblGrid>
      <w:tr w:rsidR="00C90197" w14:paraId="4669CFC6" w14:textId="77777777" w:rsidTr="00C90197">
        <w:tc>
          <w:tcPr>
            <w:tcW w:w="3116" w:type="dxa"/>
          </w:tcPr>
          <w:p w14:paraId="25C46BD7" w14:textId="7A0E57DB" w:rsidR="00C90197" w:rsidRPr="00C47BF8" w:rsidRDefault="00C47BF8" w:rsidP="00627D35">
            <w:pPr>
              <w:pStyle w:val="NoSpacing"/>
              <w:rPr>
                <w:b/>
                <w:bCs/>
              </w:rPr>
            </w:pPr>
            <w:r>
              <w:rPr>
                <w:b/>
                <w:bCs/>
              </w:rPr>
              <w:t xml:space="preserve">            General</w:t>
            </w:r>
          </w:p>
        </w:tc>
        <w:tc>
          <w:tcPr>
            <w:tcW w:w="3117" w:type="dxa"/>
          </w:tcPr>
          <w:p w14:paraId="7B69E87A" w14:textId="69AC0D44" w:rsidR="00C90197" w:rsidRPr="00C47BF8" w:rsidRDefault="00C47BF8" w:rsidP="00627D35">
            <w:pPr>
              <w:pStyle w:val="NoSpacing"/>
              <w:rPr>
                <w:b/>
                <w:bCs/>
              </w:rPr>
            </w:pPr>
            <w:r>
              <w:rPr>
                <w:b/>
                <w:bCs/>
              </w:rPr>
              <w:t xml:space="preserve">              147-156</w:t>
            </w:r>
          </w:p>
        </w:tc>
        <w:tc>
          <w:tcPr>
            <w:tcW w:w="3117" w:type="dxa"/>
          </w:tcPr>
          <w:p w14:paraId="290881D7" w14:textId="23BAC325" w:rsidR="00C90197" w:rsidRPr="00C47BF8" w:rsidRDefault="00C47BF8" w:rsidP="00627D35">
            <w:pPr>
              <w:pStyle w:val="NoSpacing"/>
              <w:rPr>
                <w:b/>
                <w:bCs/>
              </w:rPr>
            </w:pPr>
            <w:r>
              <w:rPr>
                <w:b/>
                <w:bCs/>
              </w:rPr>
              <w:t xml:space="preserve">               $2,458.51</w:t>
            </w:r>
          </w:p>
        </w:tc>
      </w:tr>
      <w:tr w:rsidR="00C90197" w14:paraId="7DD5C6C3" w14:textId="77777777" w:rsidTr="00C90197">
        <w:tc>
          <w:tcPr>
            <w:tcW w:w="3116" w:type="dxa"/>
          </w:tcPr>
          <w:p w14:paraId="6454C162" w14:textId="7274353F" w:rsidR="00C90197" w:rsidRPr="00C47BF8" w:rsidRDefault="00C47BF8" w:rsidP="00627D35">
            <w:pPr>
              <w:pStyle w:val="NoSpacing"/>
              <w:rPr>
                <w:b/>
                <w:bCs/>
              </w:rPr>
            </w:pPr>
            <w:r>
              <w:rPr>
                <w:b/>
                <w:bCs/>
              </w:rPr>
              <w:t xml:space="preserve">            Highway</w:t>
            </w:r>
          </w:p>
        </w:tc>
        <w:tc>
          <w:tcPr>
            <w:tcW w:w="3117" w:type="dxa"/>
          </w:tcPr>
          <w:p w14:paraId="228BC05E" w14:textId="03B88A27" w:rsidR="00C90197" w:rsidRPr="00C47BF8" w:rsidRDefault="00C47BF8" w:rsidP="00627D35">
            <w:pPr>
              <w:pStyle w:val="NoSpacing"/>
              <w:rPr>
                <w:b/>
                <w:bCs/>
              </w:rPr>
            </w:pPr>
            <w:r>
              <w:t xml:space="preserve">              </w:t>
            </w:r>
            <w:r w:rsidRPr="00C47BF8">
              <w:rPr>
                <w:b/>
                <w:bCs/>
              </w:rPr>
              <w:t>137-155</w:t>
            </w:r>
          </w:p>
        </w:tc>
        <w:tc>
          <w:tcPr>
            <w:tcW w:w="3117" w:type="dxa"/>
          </w:tcPr>
          <w:p w14:paraId="665FA1F9" w14:textId="0184FE95" w:rsidR="00C90197" w:rsidRPr="00C47BF8" w:rsidRDefault="00C47BF8" w:rsidP="00627D35">
            <w:pPr>
              <w:pStyle w:val="NoSpacing"/>
              <w:rPr>
                <w:b/>
                <w:bCs/>
              </w:rPr>
            </w:pPr>
            <w:r>
              <w:rPr>
                <w:b/>
                <w:bCs/>
              </w:rPr>
              <w:t xml:space="preserve">               $7,731.08</w:t>
            </w:r>
          </w:p>
        </w:tc>
      </w:tr>
      <w:tr w:rsidR="00C90197" w14:paraId="3DFFA281" w14:textId="77777777" w:rsidTr="00C90197">
        <w:tc>
          <w:tcPr>
            <w:tcW w:w="3116" w:type="dxa"/>
          </w:tcPr>
          <w:p w14:paraId="0D3729F8" w14:textId="68937F00" w:rsidR="00C90197" w:rsidRPr="00C47BF8" w:rsidRDefault="00C47BF8" w:rsidP="00627D35">
            <w:pPr>
              <w:pStyle w:val="NoSpacing"/>
              <w:rPr>
                <w:b/>
                <w:bCs/>
              </w:rPr>
            </w:pPr>
            <w:r>
              <w:rPr>
                <w:b/>
                <w:bCs/>
              </w:rPr>
              <w:t xml:space="preserve">       </w:t>
            </w:r>
            <w:proofErr w:type="spellStart"/>
            <w:r>
              <w:rPr>
                <w:b/>
                <w:bCs/>
              </w:rPr>
              <w:t>Norbut</w:t>
            </w:r>
            <w:proofErr w:type="spellEnd"/>
            <w:r>
              <w:rPr>
                <w:b/>
                <w:bCs/>
              </w:rPr>
              <w:t xml:space="preserve"> Escrow</w:t>
            </w:r>
          </w:p>
        </w:tc>
        <w:tc>
          <w:tcPr>
            <w:tcW w:w="3117" w:type="dxa"/>
          </w:tcPr>
          <w:p w14:paraId="1851BDC7" w14:textId="38A046BD" w:rsidR="00C90197" w:rsidRPr="00C47BF8" w:rsidRDefault="00C47BF8" w:rsidP="00627D35">
            <w:pPr>
              <w:pStyle w:val="NoSpacing"/>
              <w:rPr>
                <w:b/>
                <w:bCs/>
              </w:rPr>
            </w:pPr>
            <w:r>
              <w:rPr>
                <w:b/>
                <w:bCs/>
              </w:rPr>
              <w:t xml:space="preserve">                 8-10</w:t>
            </w:r>
          </w:p>
        </w:tc>
        <w:tc>
          <w:tcPr>
            <w:tcW w:w="3117" w:type="dxa"/>
          </w:tcPr>
          <w:p w14:paraId="12EA34FE" w14:textId="0EC7910C" w:rsidR="00C90197" w:rsidRPr="00C47BF8" w:rsidRDefault="00C47BF8" w:rsidP="00627D35">
            <w:pPr>
              <w:pStyle w:val="NoSpacing"/>
              <w:rPr>
                <w:b/>
                <w:bCs/>
              </w:rPr>
            </w:pPr>
            <w:r>
              <w:rPr>
                <w:b/>
                <w:bCs/>
              </w:rPr>
              <w:t xml:space="preserve">               $5,655.00</w:t>
            </w:r>
          </w:p>
        </w:tc>
      </w:tr>
    </w:tbl>
    <w:p w14:paraId="6065B6B5" w14:textId="77777777" w:rsidR="00C47BF8" w:rsidRDefault="00C47BF8" w:rsidP="00627D35">
      <w:pPr>
        <w:pStyle w:val="NoSpacing"/>
        <w:rPr>
          <w:b/>
          <w:bCs/>
        </w:rPr>
      </w:pPr>
      <w:proofErr w:type="spellStart"/>
      <w:r>
        <w:rPr>
          <w:b/>
          <w:bCs/>
        </w:rPr>
        <w:t>Norbut</w:t>
      </w:r>
      <w:proofErr w:type="spellEnd"/>
      <w:r>
        <w:rPr>
          <w:b/>
          <w:bCs/>
        </w:rPr>
        <w:t xml:space="preserve"> Escrow will need to be replenished before bills are paid by </w:t>
      </w:r>
      <w:proofErr w:type="spellStart"/>
      <w:r>
        <w:rPr>
          <w:b/>
          <w:bCs/>
        </w:rPr>
        <w:t>Norbut</w:t>
      </w:r>
      <w:proofErr w:type="spellEnd"/>
      <w:r>
        <w:rPr>
          <w:b/>
          <w:bCs/>
        </w:rPr>
        <w:t xml:space="preserve"> Solar-account currently has a balance of $,1900</w:t>
      </w:r>
    </w:p>
    <w:p w14:paraId="7B87F5A8" w14:textId="77777777" w:rsidR="00C47BF8" w:rsidRDefault="00C47BF8" w:rsidP="00627D35">
      <w:pPr>
        <w:pStyle w:val="NoSpacing"/>
        <w:rPr>
          <w:b/>
          <w:bCs/>
          <w:u w:val="single"/>
        </w:rPr>
      </w:pPr>
      <w:r>
        <w:rPr>
          <w:b/>
          <w:bCs/>
          <w:u w:val="single"/>
        </w:rPr>
        <w:t xml:space="preserve">Motion: Councilman Hurlbut    Second: Councilman </w:t>
      </w:r>
      <w:proofErr w:type="spellStart"/>
      <w:r>
        <w:rPr>
          <w:b/>
          <w:bCs/>
          <w:u w:val="single"/>
        </w:rPr>
        <w:t>Duthoy</w:t>
      </w:r>
      <w:proofErr w:type="spellEnd"/>
    </w:p>
    <w:p w14:paraId="3A35238B" w14:textId="77777777" w:rsidR="00C47BF8" w:rsidRDefault="00C47BF8" w:rsidP="00627D35">
      <w:pPr>
        <w:pStyle w:val="NoSpacing"/>
        <w:rPr>
          <w:b/>
          <w:bCs/>
        </w:rPr>
      </w:pPr>
      <w:r>
        <w:rPr>
          <w:b/>
          <w:bCs/>
          <w:u w:val="single"/>
        </w:rPr>
        <w:t xml:space="preserve">Aye: Councilman Butler    Aye: Councilman </w:t>
      </w:r>
      <w:proofErr w:type="spellStart"/>
      <w:r>
        <w:rPr>
          <w:b/>
          <w:bCs/>
          <w:u w:val="single"/>
        </w:rPr>
        <w:t>Mammosser</w:t>
      </w:r>
      <w:proofErr w:type="spellEnd"/>
      <w:r>
        <w:rPr>
          <w:b/>
          <w:bCs/>
        </w:rPr>
        <w:t xml:space="preserve">                                             Carried</w:t>
      </w:r>
    </w:p>
    <w:p w14:paraId="016609AB" w14:textId="77777777" w:rsidR="00C47BF8" w:rsidRDefault="00C47BF8" w:rsidP="00627D35">
      <w:pPr>
        <w:pStyle w:val="NoSpacing"/>
        <w:rPr>
          <w:b/>
          <w:bCs/>
        </w:rPr>
      </w:pPr>
    </w:p>
    <w:p w14:paraId="70183AAD" w14:textId="25715173" w:rsidR="00AE0955" w:rsidRDefault="00AE0955" w:rsidP="00627D35">
      <w:pPr>
        <w:pStyle w:val="NoSpacing"/>
      </w:pPr>
      <w:r>
        <w:rPr>
          <w:b/>
          <w:bCs/>
        </w:rPr>
        <w:t xml:space="preserve">Highway Report-Superintendent Glenn Odell: </w:t>
      </w:r>
      <w:r>
        <w:t>Road sand and first load of salt is in. Concerned about the exhaust fans in shop, the lures get blown open and heat is escaping, would like boxes installed on them. The Board advised him to contact Bill Phelps. The equipment needs to be put on Auctions International, he will get more information on how much it will cost. Councilman Hurlbut also suggested contacting Iron Listings.</w:t>
      </w:r>
    </w:p>
    <w:p w14:paraId="70EB852E" w14:textId="074E6BFE" w:rsidR="001A2C97" w:rsidRDefault="00AE0955" w:rsidP="00627D35">
      <w:pPr>
        <w:pStyle w:val="NoSpacing"/>
        <w:rPr>
          <w:b/>
          <w:bCs/>
        </w:rPr>
      </w:pPr>
      <w:r w:rsidRPr="00AE0955">
        <w:rPr>
          <w:b/>
          <w:bCs/>
        </w:rPr>
        <w:t>Councilman Hurlbut made a motion to research the cost first, and later rescinded it.</w:t>
      </w:r>
    </w:p>
    <w:p w14:paraId="6691A020" w14:textId="7BB8D5F2" w:rsidR="00AE0955" w:rsidRDefault="00AE0955" w:rsidP="00627D35">
      <w:pPr>
        <w:pStyle w:val="NoSpacing"/>
        <w:rPr>
          <w:b/>
          <w:bCs/>
        </w:rPr>
      </w:pPr>
    </w:p>
    <w:p w14:paraId="7CF49B72" w14:textId="4913A092" w:rsidR="00AE0955" w:rsidRDefault="00AE0955" w:rsidP="00627D35">
      <w:pPr>
        <w:pStyle w:val="NoSpacing"/>
      </w:pPr>
      <w:r>
        <w:rPr>
          <w:b/>
          <w:bCs/>
        </w:rPr>
        <w:t>Dog Control-John Owens:</w:t>
      </w:r>
      <w:r>
        <w:t xml:space="preserve"> A black lab was loose, he found the owners and verified it had the rabies vaccine, but it was not licensed. He was also called about a missing dog that was later located.</w:t>
      </w:r>
    </w:p>
    <w:p w14:paraId="1103D99C" w14:textId="5BBFDD9B" w:rsidR="00AE0955" w:rsidRDefault="00AE0955" w:rsidP="00627D35">
      <w:pPr>
        <w:pStyle w:val="NoSpacing"/>
      </w:pPr>
    </w:p>
    <w:p w14:paraId="2AE8B1DA" w14:textId="3D29F14E" w:rsidR="00AE0955" w:rsidRDefault="00AE0955" w:rsidP="00627D35">
      <w:pPr>
        <w:pStyle w:val="NoSpacing"/>
      </w:pPr>
      <w:r>
        <w:rPr>
          <w:b/>
          <w:bCs/>
        </w:rPr>
        <w:t xml:space="preserve">Resolution NY CLASS: </w:t>
      </w:r>
      <w:r>
        <w:t>After discussion, $100,000 will be invested into the NY CLASS Program.</w:t>
      </w:r>
    </w:p>
    <w:p w14:paraId="0D1B0B6A" w14:textId="5C8ADC30" w:rsidR="00AE0955" w:rsidRDefault="00AE0955" w:rsidP="00627D35">
      <w:pPr>
        <w:pStyle w:val="NoSpacing"/>
        <w:rPr>
          <w:b/>
          <w:bCs/>
          <w:u w:val="single"/>
        </w:rPr>
      </w:pPr>
      <w:r>
        <w:rPr>
          <w:b/>
          <w:bCs/>
          <w:u w:val="single"/>
        </w:rPr>
        <w:t xml:space="preserve">Motion: Councilman </w:t>
      </w:r>
      <w:proofErr w:type="spellStart"/>
      <w:r>
        <w:rPr>
          <w:b/>
          <w:bCs/>
          <w:u w:val="single"/>
        </w:rPr>
        <w:t>Mammosser</w:t>
      </w:r>
      <w:proofErr w:type="spellEnd"/>
      <w:r>
        <w:rPr>
          <w:b/>
          <w:bCs/>
          <w:u w:val="single"/>
        </w:rPr>
        <w:t xml:space="preserve">    Second: Councilman Butler</w:t>
      </w:r>
    </w:p>
    <w:p w14:paraId="562E0164" w14:textId="123D502C" w:rsidR="00AE0955" w:rsidRDefault="00AE0955" w:rsidP="00627D35">
      <w:pPr>
        <w:pStyle w:val="NoSpacing"/>
        <w:rPr>
          <w:b/>
          <w:bCs/>
        </w:rPr>
      </w:pPr>
      <w:r>
        <w:rPr>
          <w:b/>
          <w:bCs/>
          <w:u w:val="single"/>
        </w:rPr>
        <w:t xml:space="preserve">Aye: Councilman </w:t>
      </w:r>
      <w:proofErr w:type="spellStart"/>
      <w:r>
        <w:rPr>
          <w:b/>
          <w:bCs/>
          <w:u w:val="single"/>
        </w:rPr>
        <w:t>Duthoy</w:t>
      </w:r>
      <w:proofErr w:type="spellEnd"/>
      <w:r>
        <w:rPr>
          <w:b/>
          <w:bCs/>
          <w:u w:val="single"/>
        </w:rPr>
        <w:t xml:space="preserve">    Aye: Councilman Hurlbut</w:t>
      </w:r>
      <w:r>
        <w:rPr>
          <w:b/>
          <w:bCs/>
        </w:rPr>
        <w:t xml:space="preserve">                                                Carried</w:t>
      </w:r>
    </w:p>
    <w:p w14:paraId="55395D1C" w14:textId="14B5CCB2" w:rsidR="00AE0955" w:rsidRDefault="00AE0955" w:rsidP="00627D35">
      <w:pPr>
        <w:pStyle w:val="NoSpacing"/>
        <w:rPr>
          <w:b/>
          <w:bCs/>
        </w:rPr>
      </w:pPr>
    </w:p>
    <w:p w14:paraId="3ECD39A0" w14:textId="174F73BC" w:rsidR="00AE0955" w:rsidRDefault="00AE0955" w:rsidP="00627D35">
      <w:pPr>
        <w:pStyle w:val="NoSpacing"/>
        <w:rPr>
          <w:b/>
          <w:bCs/>
        </w:rPr>
      </w:pPr>
      <w:r>
        <w:rPr>
          <w:b/>
          <w:bCs/>
        </w:rPr>
        <w:t xml:space="preserve">Resolution for Dustin Gordon to open </w:t>
      </w:r>
      <w:r w:rsidR="00E861BF">
        <w:rPr>
          <w:b/>
          <w:bCs/>
        </w:rPr>
        <w:t xml:space="preserve">two </w:t>
      </w:r>
      <w:r>
        <w:rPr>
          <w:b/>
          <w:bCs/>
        </w:rPr>
        <w:t xml:space="preserve">court bank </w:t>
      </w:r>
      <w:r w:rsidR="00E861BF">
        <w:rPr>
          <w:b/>
          <w:bCs/>
        </w:rPr>
        <w:t>accounts with $100 petty cash, one for Bail and one for Fines &amp; Surcharges:</w:t>
      </w:r>
    </w:p>
    <w:p w14:paraId="5E17A233" w14:textId="1BDA3458" w:rsidR="00E861BF" w:rsidRDefault="00E861BF" w:rsidP="00627D35">
      <w:pPr>
        <w:pStyle w:val="NoSpacing"/>
        <w:rPr>
          <w:b/>
          <w:bCs/>
          <w:u w:val="single"/>
        </w:rPr>
      </w:pPr>
      <w:r>
        <w:rPr>
          <w:b/>
          <w:bCs/>
          <w:u w:val="single"/>
        </w:rPr>
        <w:t xml:space="preserve">Motion: Councilman Butler    Second: Councilman </w:t>
      </w:r>
      <w:proofErr w:type="spellStart"/>
      <w:r>
        <w:rPr>
          <w:b/>
          <w:bCs/>
          <w:u w:val="single"/>
        </w:rPr>
        <w:t>Mammosser</w:t>
      </w:r>
      <w:proofErr w:type="spellEnd"/>
    </w:p>
    <w:p w14:paraId="1D16DA2E" w14:textId="3FE8C6B0" w:rsidR="00E861BF" w:rsidRPr="00E861BF" w:rsidRDefault="00E861BF" w:rsidP="00627D35">
      <w:pPr>
        <w:pStyle w:val="NoSpacing"/>
        <w:rPr>
          <w:b/>
          <w:bCs/>
        </w:rPr>
      </w:pPr>
      <w:r>
        <w:rPr>
          <w:b/>
          <w:bCs/>
          <w:u w:val="single"/>
        </w:rPr>
        <w:t xml:space="preserve">Aye: Councilman Hurlbut    Aye: Councilman </w:t>
      </w:r>
      <w:proofErr w:type="spellStart"/>
      <w:r>
        <w:rPr>
          <w:b/>
          <w:bCs/>
          <w:u w:val="single"/>
        </w:rPr>
        <w:t>Duthoy</w:t>
      </w:r>
      <w:proofErr w:type="spellEnd"/>
      <w:r>
        <w:rPr>
          <w:b/>
          <w:bCs/>
        </w:rPr>
        <w:t xml:space="preserve">                                                Carried</w:t>
      </w:r>
    </w:p>
    <w:p w14:paraId="48408243" w14:textId="6DD2108A" w:rsidR="00AE0955" w:rsidRDefault="00AE0955" w:rsidP="00627D35">
      <w:pPr>
        <w:pStyle w:val="NoSpacing"/>
      </w:pPr>
    </w:p>
    <w:p w14:paraId="2ED173EC" w14:textId="11AF638D" w:rsidR="00AE0955" w:rsidRDefault="00AE0955" w:rsidP="00627D35">
      <w:pPr>
        <w:pStyle w:val="NoSpacing"/>
        <w:rPr>
          <w:b/>
          <w:bCs/>
        </w:rPr>
      </w:pPr>
      <w:r>
        <w:rPr>
          <w:b/>
          <w:bCs/>
        </w:rPr>
        <w:t>Supervisor Monthly Report:</w:t>
      </w:r>
    </w:p>
    <w:p w14:paraId="108AD7B1" w14:textId="39B49136" w:rsidR="00E861BF" w:rsidRDefault="00E861BF" w:rsidP="00627D35">
      <w:pPr>
        <w:pStyle w:val="NoSpacing"/>
        <w:rPr>
          <w:b/>
          <w:bCs/>
        </w:rPr>
      </w:pPr>
      <w:r>
        <w:rPr>
          <w:b/>
          <w:bCs/>
        </w:rPr>
        <w:t xml:space="preserve">             Accounts                                                     Receipts                                                Disbursements</w:t>
      </w:r>
    </w:p>
    <w:tbl>
      <w:tblPr>
        <w:tblStyle w:val="TableGrid"/>
        <w:tblW w:w="0" w:type="auto"/>
        <w:tblLook w:val="04A0" w:firstRow="1" w:lastRow="0" w:firstColumn="1" w:lastColumn="0" w:noHBand="0" w:noVBand="1"/>
      </w:tblPr>
      <w:tblGrid>
        <w:gridCol w:w="3116"/>
        <w:gridCol w:w="3117"/>
        <w:gridCol w:w="3117"/>
      </w:tblGrid>
      <w:tr w:rsidR="00AE0955" w14:paraId="49DBCDDB" w14:textId="77777777" w:rsidTr="00AE0955">
        <w:tc>
          <w:tcPr>
            <w:tcW w:w="3116" w:type="dxa"/>
          </w:tcPr>
          <w:p w14:paraId="71072284" w14:textId="027BF9AC" w:rsidR="00AE0955" w:rsidRDefault="00E861BF" w:rsidP="00627D35">
            <w:pPr>
              <w:pStyle w:val="NoSpacing"/>
              <w:rPr>
                <w:b/>
                <w:bCs/>
              </w:rPr>
            </w:pPr>
            <w:r>
              <w:rPr>
                <w:b/>
                <w:bCs/>
              </w:rPr>
              <w:t xml:space="preserve">General Fund </w:t>
            </w:r>
            <w:proofErr w:type="spellStart"/>
            <w:r>
              <w:rPr>
                <w:b/>
                <w:bCs/>
              </w:rPr>
              <w:t>Townwide</w:t>
            </w:r>
            <w:proofErr w:type="spellEnd"/>
          </w:p>
        </w:tc>
        <w:tc>
          <w:tcPr>
            <w:tcW w:w="3117" w:type="dxa"/>
          </w:tcPr>
          <w:p w14:paraId="39C41E56" w14:textId="69D5136F" w:rsidR="00AE0955" w:rsidRDefault="00974A6A" w:rsidP="00627D35">
            <w:pPr>
              <w:pStyle w:val="NoSpacing"/>
              <w:rPr>
                <w:b/>
                <w:bCs/>
              </w:rPr>
            </w:pPr>
            <w:r>
              <w:rPr>
                <w:b/>
                <w:bCs/>
              </w:rPr>
              <w:t xml:space="preserve">                 </w:t>
            </w:r>
            <w:r w:rsidR="00E861BF">
              <w:rPr>
                <w:b/>
                <w:bCs/>
              </w:rPr>
              <w:t>$223.29</w:t>
            </w:r>
          </w:p>
        </w:tc>
        <w:tc>
          <w:tcPr>
            <w:tcW w:w="3117" w:type="dxa"/>
          </w:tcPr>
          <w:p w14:paraId="33CC90CD" w14:textId="76254A96" w:rsidR="00AE0955" w:rsidRDefault="00974A6A" w:rsidP="00627D35">
            <w:pPr>
              <w:pStyle w:val="NoSpacing"/>
              <w:rPr>
                <w:b/>
                <w:bCs/>
              </w:rPr>
            </w:pPr>
            <w:r>
              <w:rPr>
                <w:b/>
                <w:bCs/>
              </w:rPr>
              <w:t xml:space="preserve">                      </w:t>
            </w:r>
            <w:r w:rsidR="00E861BF">
              <w:rPr>
                <w:b/>
                <w:bCs/>
              </w:rPr>
              <w:t>$16,933.75</w:t>
            </w:r>
          </w:p>
        </w:tc>
      </w:tr>
      <w:tr w:rsidR="00AE0955" w14:paraId="45609659" w14:textId="77777777" w:rsidTr="00AE0955">
        <w:tc>
          <w:tcPr>
            <w:tcW w:w="3116" w:type="dxa"/>
          </w:tcPr>
          <w:p w14:paraId="10752C0B" w14:textId="451955E3" w:rsidR="00AE0955" w:rsidRDefault="00E861BF" w:rsidP="00627D35">
            <w:pPr>
              <w:pStyle w:val="NoSpacing"/>
              <w:rPr>
                <w:b/>
                <w:bCs/>
              </w:rPr>
            </w:pPr>
            <w:r>
              <w:rPr>
                <w:b/>
                <w:bCs/>
              </w:rPr>
              <w:t>General Fund Outside Village</w:t>
            </w:r>
          </w:p>
        </w:tc>
        <w:tc>
          <w:tcPr>
            <w:tcW w:w="3117" w:type="dxa"/>
          </w:tcPr>
          <w:p w14:paraId="7A276188" w14:textId="157FF9C8" w:rsidR="00AE0955" w:rsidRDefault="00974A6A" w:rsidP="00627D35">
            <w:pPr>
              <w:pStyle w:val="NoSpacing"/>
              <w:rPr>
                <w:b/>
                <w:bCs/>
              </w:rPr>
            </w:pPr>
            <w:r>
              <w:rPr>
                <w:b/>
                <w:bCs/>
              </w:rPr>
              <w:t xml:space="preserve">                 </w:t>
            </w:r>
            <w:r w:rsidR="00E861BF">
              <w:rPr>
                <w:b/>
                <w:bCs/>
              </w:rPr>
              <w:t>$345.52</w:t>
            </w:r>
          </w:p>
        </w:tc>
        <w:tc>
          <w:tcPr>
            <w:tcW w:w="3117" w:type="dxa"/>
          </w:tcPr>
          <w:p w14:paraId="53D59FCE" w14:textId="11118A3D" w:rsidR="00AE0955" w:rsidRDefault="00974A6A" w:rsidP="00627D35">
            <w:pPr>
              <w:pStyle w:val="NoSpacing"/>
              <w:rPr>
                <w:b/>
                <w:bCs/>
              </w:rPr>
            </w:pPr>
            <w:r>
              <w:rPr>
                <w:b/>
                <w:bCs/>
              </w:rPr>
              <w:t xml:space="preserve">                      </w:t>
            </w:r>
            <w:r w:rsidR="00E861BF">
              <w:rPr>
                <w:b/>
                <w:bCs/>
              </w:rPr>
              <w:t>$1,412.19</w:t>
            </w:r>
          </w:p>
        </w:tc>
      </w:tr>
      <w:tr w:rsidR="00AE0955" w14:paraId="51A7614C" w14:textId="77777777" w:rsidTr="00AE0955">
        <w:tc>
          <w:tcPr>
            <w:tcW w:w="3116" w:type="dxa"/>
          </w:tcPr>
          <w:p w14:paraId="2574BF7B" w14:textId="0BB18AC1" w:rsidR="00AE0955" w:rsidRDefault="00E861BF" w:rsidP="00627D35">
            <w:pPr>
              <w:pStyle w:val="NoSpacing"/>
              <w:rPr>
                <w:b/>
                <w:bCs/>
              </w:rPr>
            </w:pPr>
            <w:r>
              <w:rPr>
                <w:b/>
                <w:bCs/>
              </w:rPr>
              <w:t xml:space="preserve">Highway Fund </w:t>
            </w:r>
            <w:proofErr w:type="spellStart"/>
            <w:r>
              <w:rPr>
                <w:b/>
                <w:bCs/>
              </w:rPr>
              <w:t>Townwide</w:t>
            </w:r>
            <w:proofErr w:type="spellEnd"/>
          </w:p>
        </w:tc>
        <w:tc>
          <w:tcPr>
            <w:tcW w:w="3117" w:type="dxa"/>
          </w:tcPr>
          <w:p w14:paraId="0AE2A1C9" w14:textId="1BB75660" w:rsidR="00AE0955" w:rsidRDefault="00974A6A" w:rsidP="00627D35">
            <w:pPr>
              <w:pStyle w:val="NoSpacing"/>
              <w:rPr>
                <w:b/>
                <w:bCs/>
              </w:rPr>
            </w:pPr>
            <w:r>
              <w:rPr>
                <w:b/>
                <w:bCs/>
              </w:rPr>
              <w:t xml:space="preserve">                  </w:t>
            </w:r>
            <w:r w:rsidR="00E861BF">
              <w:rPr>
                <w:b/>
                <w:bCs/>
              </w:rPr>
              <w:t>$13.84</w:t>
            </w:r>
          </w:p>
        </w:tc>
        <w:tc>
          <w:tcPr>
            <w:tcW w:w="3117" w:type="dxa"/>
          </w:tcPr>
          <w:p w14:paraId="3365562A" w14:textId="712FD9D0" w:rsidR="00AE0955" w:rsidRDefault="00974A6A" w:rsidP="00627D35">
            <w:pPr>
              <w:pStyle w:val="NoSpacing"/>
              <w:rPr>
                <w:b/>
                <w:bCs/>
              </w:rPr>
            </w:pPr>
            <w:r>
              <w:rPr>
                <w:b/>
                <w:bCs/>
              </w:rPr>
              <w:t xml:space="preserve">                      </w:t>
            </w:r>
            <w:r w:rsidR="00E861BF">
              <w:rPr>
                <w:b/>
                <w:bCs/>
              </w:rPr>
              <w:t>$12,485.03</w:t>
            </w:r>
          </w:p>
        </w:tc>
      </w:tr>
      <w:tr w:rsidR="00AE0955" w14:paraId="4B671440" w14:textId="77777777" w:rsidTr="00AE0955">
        <w:tc>
          <w:tcPr>
            <w:tcW w:w="3116" w:type="dxa"/>
          </w:tcPr>
          <w:p w14:paraId="1D4C8ADC" w14:textId="72643768" w:rsidR="00AE0955" w:rsidRDefault="00E861BF" w:rsidP="00627D35">
            <w:pPr>
              <w:pStyle w:val="NoSpacing"/>
              <w:rPr>
                <w:b/>
                <w:bCs/>
              </w:rPr>
            </w:pPr>
            <w:r>
              <w:rPr>
                <w:b/>
                <w:bCs/>
              </w:rPr>
              <w:t>Highway Fund Outside Village</w:t>
            </w:r>
          </w:p>
        </w:tc>
        <w:tc>
          <w:tcPr>
            <w:tcW w:w="3117" w:type="dxa"/>
          </w:tcPr>
          <w:p w14:paraId="1C77E321" w14:textId="4514B807" w:rsidR="00AE0955" w:rsidRDefault="00974A6A" w:rsidP="00627D35">
            <w:pPr>
              <w:pStyle w:val="NoSpacing"/>
              <w:rPr>
                <w:b/>
                <w:bCs/>
              </w:rPr>
            </w:pPr>
            <w:r>
              <w:rPr>
                <w:b/>
                <w:bCs/>
              </w:rPr>
              <w:t xml:space="preserve">                   </w:t>
            </w:r>
            <w:r w:rsidR="008764F3">
              <w:rPr>
                <w:b/>
                <w:bCs/>
              </w:rPr>
              <w:t>$4.95</w:t>
            </w:r>
          </w:p>
        </w:tc>
        <w:tc>
          <w:tcPr>
            <w:tcW w:w="3117" w:type="dxa"/>
          </w:tcPr>
          <w:p w14:paraId="3E512E39" w14:textId="33E38D5F" w:rsidR="00AE0955" w:rsidRDefault="00974A6A" w:rsidP="00627D35">
            <w:pPr>
              <w:pStyle w:val="NoSpacing"/>
              <w:rPr>
                <w:b/>
                <w:bCs/>
              </w:rPr>
            </w:pPr>
            <w:r>
              <w:rPr>
                <w:b/>
                <w:bCs/>
              </w:rPr>
              <w:t xml:space="preserve">                      </w:t>
            </w:r>
            <w:r w:rsidR="008764F3">
              <w:rPr>
                <w:b/>
                <w:bCs/>
              </w:rPr>
              <w:t>$3,720.15</w:t>
            </w:r>
          </w:p>
        </w:tc>
      </w:tr>
      <w:tr w:rsidR="00AE0955" w14:paraId="35E8A400" w14:textId="77777777" w:rsidTr="00AE0955">
        <w:tc>
          <w:tcPr>
            <w:tcW w:w="3116" w:type="dxa"/>
          </w:tcPr>
          <w:p w14:paraId="4C80C965" w14:textId="4A998F39" w:rsidR="00AE0955" w:rsidRDefault="00E861BF" w:rsidP="00627D35">
            <w:pPr>
              <w:pStyle w:val="NoSpacing"/>
              <w:rPr>
                <w:b/>
                <w:bCs/>
              </w:rPr>
            </w:pPr>
            <w:r>
              <w:rPr>
                <w:b/>
                <w:bCs/>
              </w:rPr>
              <w:t>NY Main St Grant</w:t>
            </w:r>
          </w:p>
        </w:tc>
        <w:tc>
          <w:tcPr>
            <w:tcW w:w="3117" w:type="dxa"/>
          </w:tcPr>
          <w:p w14:paraId="03BB01FC" w14:textId="17E370FE" w:rsidR="00AE0955" w:rsidRDefault="00974A6A" w:rsidP="00627D35">
            <w:pPr>
              <w:pStyle w:val="NoSpacing"/>
              <w:rPr>
                <w:b/>
                <w:bCs/>
              </w:rPr>
            </w:pPr>
            <w:r>
              <w:rPr>
                <w:b/>
                <w:bCs/>
              </w:rPr>
              <w:t xml:space="preserve">                     $0</w:t>
            </w:r>
          </w:p>
        </w:tc>
        <w:tc>
          <w:tcPr>
            <w:tcW w:w="3117" w:type="dxa"/>
          </w:tcPr>
          <w:p w14:paraId="3847CF4E" w14:textId="32AD4252" w:rsidR="00AE0955" w:rsidRDefault="00974A6A" w:rsidP="00627D35">
            <w:pPr>
              <w:pStyle w:val="NoSpacing"/>
              <w:rPr>
                <w:b/>
                <w:bCs/>
              </w:rPr>
            </w:pPr>
            <w:r>
              <w:rPr>
                <w:b/>
                <w:bCs/>
              </w:rPr>
              <w:t xml:space="preserve">                        </w:t>
            </w:r>
            <w:r w:rsidR="00A16D13">
              <w:rPr>
                <w:b/>
                <w:bCs/>
              </w:rPr>
              <w:t>$838.75</w:t>
            </w:r>
          </w:p>
        </w:tc>
      </w:tr>
      <w:tr w:rsidR="00AE0955" w14:paraId="08792F75" w14:textId="77777777" w:rsidTr="00AE0955">
        <w:tc>
          <w:tcPr>
            <w:tcW w:w="3116" w:type="dxa"/>
          </w:tcPr>
          <w:p w14:paraId="38E86479" w14:textId="65A170CF" w:rsidR="00AE0955" w:rsidRDefault="00E861BF" w:rsidP="00627D35">
            <w:pPr>
              <w:pStyle w:val="NoSpacing"/>
              <w:rPr>
                <w:b/>
                <w:bCs/>
              </w:rPr>
            </w:pPr>
            <w:proofErr w:type="spellStart"/>
            <w:r>
              <w:rPr>
                <w:b/>
                <w:bCs/>
              </w:rPr>
              <w:t>Norbut</w:t>
            </w:r>
            <w:proofErr w:type="spellEnd"/>
            <w:r>
              <w:rPr>
                <w:b/>
                <w:bCs/>
              </w:rPr>
              <w:t xml:space="preserve"> Escrow</w:t>
            </w:r>
          </w:p>
        </w:tc>
        <w:tc>
          <w:tcPr>
            <w:tcW w:w="3117" w:type="dxa"/>
          </w:tcPr>
          <w:p w14:paraId="466352F1" w14:textId="738B9274" w:rsidR="00AE0955" w:rsidRDefault="00974A6A" w:rsidP="00627D35">
            <w:pPr>
              <w:pStyle w:val="NoSpacing"/>
              <w:rPr>
                <w:b/>
                <w:bCs/>
              </w:rPr>
            </w:pPr>
            <w:r>
              <w:rPr>
                <w:b/>
                <w:bCs/>
              </w:rPr>
              <w:t xml:space="preserve">                     $0</w:t>
            </w:r>
          </w:p>
        </w:tc>
        <w:tc>
          <w:tcPr>
            <w:tcW w:w="3117" w:type="dxa"/>
          </w:tcPr>
          <w:p w14:paraId="6B71D159" w14:textId="2B82EAD4" w:rsidR="00AE0955" w:rsidRDefault="00974A6A" w:rsidP="00627D35">
            <w:pPr>
              <w:pStyle w:val="NoSpacing"/>
              <w:rPr>
                <w:b/>
                <w:bCs/>
              </w:rPr>
            </w:pPr>
            <w:r>
              <w:rPr>
                <w:b/>
                <w:bCs/>
              </w:rPr>
              <w:t xml:space="preserve">                         </w:t>
            </w:r>
            <w:r w:rsidR="00A16D13">
              <w:rPr>
                <w:b/>
                <w:bCs/>
              </w:rPr>
              <w:t>$6</w:t>
            </w:r>
            <w:r>
              <w:rPr>
                <w:b/>
                <w:bCs/>
              </w:rPr>
              <w:t>,</w:t>
            </w:r>
            <w:r w:rsidR="00A16D13">
              <w:rPr>
                <w:b/>
                <w:bCs/>
              </w:rPr>
              <w:t>650</w:t>
            </w:r>
          </w:p>
        </w:tc>
      </w:tr>
      <w:tr w:rsidR="00AE0955" w14:paraId="760B69DB" w14:textId="77777777" w:rsidTr="00AE0955">
        <w:tc>
          <w:tcPr>
            <w:tcW w:w="3116" w:type="dxa"/>
          </w:tcPr>
          <w:p w14:paraId="2C1E532D" w14:textId="04963657" w:rsidR="00AE0955" w:rsidRDefault="00E861BF" w:rsidP="00627D35">
            <w:pPr>
              <w:pStyle w:val="NoSpacing"/>
              <w:rPr>
                <w:b/>
                <w:bCs/>
              </w:rPr>
            </w:pPr>
            <w:r>
              <w:rPr>
                <w:b/>
                <w:bCs/>
              </w:rPr>
              <w:t>Intervenor</w:t>
            </w:r>
          </w:p>
        </w:tc>
        <w:tc>
          <w:tcPr>
            <w:tcW w:w="3117" w:type="dxa"/>
          </w:tcPr>
          <w:p w14:paraId="2269BD9E" w14:textId="29447F39" w:rsidR="00AE0955" w:rsidRDefault="00974A6A" w:rsidP="00627D35">
            <w:pPr>
              <w:pStyle w:val="NoSpacing"/>
              <w:rPr>
                <w:b/>
                <w:bCs/>
              </w:rPr>
            </w:pPr>
            <w:r>
              <w:rPr>
                <w:b/>
                <w:bCs/>
              </w:rPr>
              <w:t xml:space="preserve">               </w:t>
            </w:r>
            <w:r w:rsidR="00A16D13">
              <w:rPr>
                <w:b/>
                <w:bCs/>
              </w:rPr>
              <w:t>$</w:t>
            </w:r>
            <w:r>
              <w:rPr>
                <w:b/>
                <w:bCs/>
              </w:rPr>
              <w:t>1,296.29</w:t>
            </w:r>
          </w:p>
        </w:tc>
        <w:tc>
          <w:tcPr>
            <w:tcW w:w="3117" w:type="dxa"/>
          </w:tcPr>
          <w:p w14:paraId="4D9C08D3" w14:textId="7997D56F" w:rsidR="00AE0955" w:rsidRDefault="00974A6A" w:rsidP="00627D35">
            <w:pPr>
              <w:pStyle w:val="NoSpacing"/>
              <w:rPr>
                <w:b/>
                <w:bCs/>
              </w:rPr>
            </w:pPr>
            <w:r>
              <w:rPr>
                <w:b/>
                <w:bCs/>
              </w:rPr>
              <w:t xml:space="preserve">                      $1,277.50</w:t>
            </w:r>
          </w:p>
        </w:tc>
      </w:tr>
    </w:tbl>
    <w:p w14:paraId="6F4A8A26" w14:textId="77777777" w:rsidR="00AE0955" w:rsidRPr="00AE0955" w:rsidRDefault="00AE0955" w:rsidP="00627D35">
      <w:pPr>
        <w:pStyle w:val="NoSpacing"/>
        <w:rPr>
          <w:b/>
          <w:bCs/>
        </w:rPr>
      </w:pPr>
    </w:p>
    <w:p w14:paraId="27395023" w14:textId="4189042A" w:rsidR="00AE0955" w:rsidRDefault="007E5242" w:rsidP="00627D35">
      <w:pPr>
        <w:pStyle w:val="NoSpacing"/>
        <w:rPr>
          <w:b/>
          <w:bCs/>
        </w:rPr>
      </w:pPr>
      <w:r>
        <w:rPr>
          <w:b/>
          <w:bCs/>
        </w:rPr>
        <w:t xml:space="preserve">Set meeting date for </w:t>
      </w:r>
      <w:proofErr w:type="spellStart"/>
      <w:r>
        <w:rPr>
          <w:b/>
          <w:bCs/>
        </w:rPr>
        <w:t>year end</w:t>
      </w:r>
      <w:proofErr w:type="spellEnd"/>
      <w:r>
        <w:rPr>
          <w:b/>
          <w:bCs/>
        </w:rPr>
        <w:t xml:space="preserve"> close out 2022: December </w:t>
      </w:r>
      <w:r w:rsidR="0087171E">
        <w:rPr>
          <w:b/>
          <w:bCs/>
        </w:rPr>
        <w:t>28</w:t>
      </w:r>
      <w:r w:rsidR="0087171E" w:rsidRPr="0087171E">
        <w:rPr>
          <w:b/>
          <w:bCs/>
          <w:vertAlign w:val="superscript"/>
        </w:rPr>
        <w:t>th</w:t>
      </w:r>
      <w:r w:rsidR="0087171E">
        <w:rPr>
          <w:b/>
          <w:bCs/>
        </w:rPr>
        <w:t xml:space="preserve"> at 12:00pm</w:t>
      </w:r>
      <w:r w:rsidR="00867DC9">
        <w:rPr>
          <w:b/>
          <w:bCs/>
        </w:rPr>
        <w:t>.</w:t>
      </w:r>
    </w:p>
    <w:p w14:paraId="248DCF7D" w14:textId="77777777" w:rsidR="0087171E" w:rsidRPr="007C4FCF" w:rsidRDefault="0087171E" w:rsidP="00627D35">
      <w:pPr>
        <w:pStyle w:val="NoSpacing"/>
        <w:rPr>
          <w:b/>
          <w:bCs/>
        </w:rPr>
      </w:pPr>
    </w:p>
    <w:p w14:paraId="67443B95" w14:textId="40718CE2" w:rsidR="00AE0955" w:rsidRDefault="0087171E" w:rsidP="00627D35">
      <w:pPr>
        <w:pStyle w:val="NoSpacing"/>
        <w:rPr>
          <w:b/>
          <w:bCs/>
        </w:rPr>
      </w:pPr>
      <w:r>
        <w:rPr>
          <w:b/>
          <w:bCs/>
        </w:rPr>
        <w:t>Set meeting date for reorganization meeting 2023: January 11</w:t>
      </w:r>
      <w:r w:rsidR="00867DC9" w:rsidRPr="00867DC9">
        <w:rPr>
          <w:b/>
          <w:bCs/>
          <w:vertAlign w:val="superscript"/>
        </w:rPr>
        <w:t>th</w:t>
      </w:r>
      <w:r w:rsidR="00867DC9">
        <w:rPr>
          <w:b/>
          <w:bCs/>
        </w:rPr>
        <w:t xml:space="preserve"> at 6pm before the regular meeting.</w:t>
      </w:r>
    </w:p>
    <w:p w14:paraId="5F369AD5" w14:textId="4CDECA53" w:rsidR="00867DC9" w:rsidRDefault="00867DC9" w:rsidP="00627D35">
      <w:pPr>
        <w:pStyle w:val="NoSpacing"/>
        <w:rPr>
          <w:b/>
          <w:bCs/>
        </w:rPr>
      </w:pPr>
    </w:p>
    <w:p w14:paraId="47D9FA8E" w14:textId="77777777" w:rsidR="003506F0" w:rsidRDefault="00867DC9" w:rsidP="00627D35">
      <w:pPr>
        <w:pStyle w:val="NoSpacing"/>
      </w:pPr>
      <w:r>
        <w:rPr>
          <w:b/>
          <w:bCs/>
        </w:rPr>
        <w:t>ORES Hearing</w:t>
      </w:r>
      <w:r w:rsidR="00150CBB">
        <w:rPr>
          <w:b/>
          <w:bCs/>
        </w:rPr>
        <w:t xml:space="preserve">: </w:t>
      </w:r>
      <w:r w:rsidR="00150CBB">
        <w:t xml:space="preserve">Date is set for January </w:t>
      </w:r>
      <w:proofErr w:type="gramStart"/>
      <w:r w:rsidR="00150CBB">
        <w:t>18</w:t>
      </w:r>
      <w:r w:rsidR="00150CBB" w:rsidRPr="00150CBB">
        <w:rPr>
          <w:vertAlign w:val="superscript"/>
        </w:rPr>
        <w:t>th</w:t>
      </w:r>
      <w:r w:rsidR="00150CBB">
        <w:t>,</w:t>
      </w:r>
      <w:proofErr w:type="gramEnd"/>
      <w:r w:rsidR="00150CBB">
        <w:t xml:space="preserve"> letters were received by t</w:t>
      </w:r>
      <w:r w:rsidR="00024866">
        <w:t xml:space="preserve">ownspeople this week. Councilman Hurlbut is concerned the Board did not approve the </w:t>
      </w:r>
      <w:proofErr w:type="gramStart"/>
      <w:r w:rsidR="00024866">
        <w:t>waiver</w:t>
      </w:r>
      <w:proofErr w:type="gramEnd"/>
      <w:r w:rsidR="00024866">
        <w:t xml:space="preserve"> but EDF is still going forward</w:t>
      </w:r>
      <w:r w:rsidR="001B0108">
        <w:t xml:space="preserve">. Attorney Dwight </w:t>
      </w:r>
      <w:proofErr w:type="spellStart"/>
      <w:r w:rsidR="001B0108">
        <w:t>Kanyuck</w:t>
      </w:r>
      <w:proofErr w:type="spellEnd"/>
      <w:r w:rsidR="001B0108">
        <w:t xml:space="preserve"> was phone conferenced in and explained he is drafting a statement</w:t>
      </w:r>
      <w:r w:rsidR="003B6D76">
        <w:t xml:space="preserve"> before the next meeting</w:t>
      </w:r>
      <w:r w:rsidR="001B0108">
        <w:t xml:space="preserve"> for the Town </w:t>
      </w:r>
      <w:r w:rsidR="003B6D76">
        <w:t>of local law compliance</w:t>
      </w:r>
      <w:r w:rsidR="003506F0">
        <w:t xml:space="preserve"> regarding this.</w:t>
      </w:r>
    </w:p>
    <w:p w14:paraId="648AF4FE" w14:textId="77777777" w:rsidR="003506F0" w:rsidRDefault="003506F0" w:rsidP="00627D35">
      <w:pPr>
        <w:pStyle w:val="NoSpacing"/>
      </w:pPr>
    </w:p>
    <w:p w14:paraId="6108B9D3" w14:textId="6D7B459B" w:rsidR="00CD1617" w:rsidRDefault="003506F0" w:rsidP="00627D35">
      <w:pPr>
        <w:pStyle w:val="NoSpacing"/>
      </w:pPr>
      <w:r>
        <w:rPr>
          <w:b/>
          <w:bCs/>
        </w:rPr>
        <w:t>Communications:</w:t>
      </w:r>
      <w:r>
        <w:t xml:space="preserve"> </w:t>
      </w:r>
      <w:r w:rsidR="006000E5">
        <w:t xml:space="preserve">The Town received a letter from the </w:t>
      </w:r>
      <w:proofErr w:type="spellStart"/>
      <w:r w:rsidR="006000E5">
        <w:t>Canaseraga</w:t>
      </w:r>
      <w:proofErr w:type="spellEnd"/>
      <w:r w:rsidR="006000E5">
        <w:t xml:space="preserve"> Cemetery Association </w:t>
      </w:r>
      <w:r w:rsidR="00D37CC3">
        <w:t>regarding the resignation of Darlene Clancy effective January 1</w:t>
      </w:r>
      <w:r w:rsidR="00D37CC3" w:rsidRPr="00D37CC3">
        <w:rPr>
          <w:vertAlign w:val="superscript"/>
        </w:rPr>
        <w:t>st</w:t>
      </w:r>
      <w:r w:rsidR="00D37CC3">
        <w:t xml:space="preserve">. </w:t>
      </w:r>
      <w:r w:rsidR="0092397C">
        <w:t>Tina Karnes and Tina France will be new points of contact going forward</w:t>
      </w:r>
      <w:r w:rsidR="00197E9D">
        <w:t xml:space="preserve">. CEO Samantha </w:t>
      </w:r>
      <w:proofErr w:type="spellStart"/>
      <w:r w:rsidR="00197E9D">
        <w:t>Testani</w:t>
      </w:r>
      <w:proofErr w:type="spellEnd"/>
      <w:r w:rsidR="00197E9D">
        <w:t xml:space="preserve"> sent a letter stating EDF is complying </w:t>
      </w:r>
      <w:r w:rsidR="001A0CEC">
        <w:t xml:space="preserve">with access to the new road by providing the fire company with </w:t>
      </w:r>
      <w:r w:rsidR="00E949EF">
        <w:t>equipment to access the road safely. Supervisor Freiner is waiting for the last insurance check for over $8,800</w:t>
      </w:r>
      <w:r w:rsidR="0015323C">
        <w:t xml:space="preserve">, she has a call placed to the </w:t>
      </w:r>
      <w:r w:rsidR="00CD1617">
        <w:t>agent’s</w:t>
      </w:r>
      <w:r w:rsidR="0015323C">
        <w:t xml:space="preserve"> supervisor</w:t>
      </w:r>
      <w:r w:rsidR="00CD1617">
        <w:t xml:space="preserve"> and is waiting on a return call.</w:t>
      </w:r>
    </w:p>
    <w:p w14:paraId="3E684B35" w14:textId="77777777" w:rsidR="00CD1617" w:rsidRDefault="00CD1617" w:rsidP="00627D35">
      <w:pPr>
        <w:pStyle w:val="NoSpacing"/>
      </w:pPr>
    </w:p>
    <w:p w14:paraId="1A04B00A" w14:textId="360C7D18" w:rsidR="00867DC9" w:rsidRDefault="003B6D76" w:rsidP="00627D35">
      <w:pPr>
        <w:pStyle w:val="NoSpacing"/>
      </w:pPr>
      <w:r>
        <w:t xml:space="preserve"> </w:t>
      </w:r>
      <w:r w:rsidR="00CD1617">
        <w:rPr>
          <w:b/>
          <w:bCs/>
        </w:rPr>
        <w:t>New Business:</w:t>
      </w:r>
      <w:r w:rsidR="00CD1617">
        <w:t xml:space="preserve"> </w:t>
      </w:r>
      <w:r w:rsidR="00BA5FEF">
        <w:t xml:space="preserve">2023 Humane Society contract has been </w:t>
      </w:r>
      <w:proofErr w:type="gramStart"/>
      <w:r w:rsidR="00BA5FEF">
        <w:t>signed,</w:t>
      </w:r>
      <w:proofErr w:type="gramEnd"/>
      <w:r w:rsidR="00BA5FEF">
        <w:t xml:space="preserve"> 5 dogs can be surrendered </w:t>
      </w:r>
      <w:r w:rsidR="00713BD1">
        <w:t>for $600.</w:t>
      </w:r>
    </w:p>
    <w:p w14:paraId="1827E381" w14:textId="4D4F80E9" w:rsidR="00713BD1" w:rsidRDefault="00713BD1" w:rsidP="00627D35">
      <w:pPr>
        <w:pStyle w:val="NoSpacing"/>
      </w:pPr>
    </w:p>
    <w:p w14:paraId="7E115B8F" w14:textId="48D0CD7B" w:rsidR="00713BD1" w:rsidRDefault="00713BD1" w:rsidP="00627D35">
      <w:pPr>
        <w:pStyle w:val="NoSpacing"/>
        <w:rPr>
          <w:b/>
          <w:bCs/>
        </w:rPr>
      </w:pPr>
      <w:r>
        <w:rPr>
          <w:b/>
          <w:bCs/>
        </w:rPr>
        <w:t>Executive Session:</w:t>
      </w:r>
      <w:r>
        <w:t xml:space="preserve"> </w:t>
      </w:r>
      <w:r w:rsidR="00BF3945">
        <w:rPr>
          <w:b/>
          <w:bCs/>
        </w:rPr>
        <w:t>8:18pm</w:t>
      </w:r>
    </w:p>
    <w:p w14:paraId="0D67CCEA" w14:textId="062904B9" w:rsidR="00BF3945" w:rsidRDefault="00BF3945" w:rsidP="00627D35">
      <w:pPr>
        <w:pStyle w:val="NoSpacing"/>
        <w:rPr>
          <w:b/>
          <w:bCs/>
          <w:u w:val="single"/>
        </w:rPr>
      </w:pPr>
      <w:r>
        <w:rPr>
          <w:b/>
          <w:bCs/>
          <w:u w:val="single"/>
        </w:rPr>
        <w:t xml:space="preserve">Motion: Councilman </w:t>
      </w:r>
      <w:proofErr w:type="spellStart"/>
      <w:r>
        <w:rPr>
          <w:b/>
          <w:bCs/>
          <w:u w:val="single"/>
        </w:rPr>
        <w:t>Duthoy</w:t>
      </w:r>
      <w:proofErr w:type="spellEnd"/>
      <w:r>
        <w:rPr>
          <w:b/>
          <w:bCs/>
          <w:u w:val="single"/>
        </w:rPr>
        <w:t xml:space="preserve">    Second: Councilman </w:t>
      </w:r>
      <w:proofErr w:type="spellStart"/>
      <w:r>
        <w:rPr>
          <w:b/>
          <w:bCs/>
          <w:u w:val="single"/>
        </w:rPr>
        <w:t>Mammosser</w:t>
      </w:r>
      <w:proofErr w:type="spellEnd"/>
    </w:p>
    <w:p w14:paraId="3BE2F05C" w14:textId="651D10FB" w:rsidR="00BF3945" w:rsidRDefault="00BF3945" w:rsidP="00627D35">
      <w:pPr>
        <w:pStyle w:val="NoSpacing"/>
        <w:rPr>
          <w:b/>
          <w:bCs/>
        </w:rPr>
      </w:pPr>
      <w:r>
        <w:rPr>
          <w:b/>
          <w:bCs/>
          <w:u w:val="single"/>
        </w:rPr>
        <w:t>Aye: Councilman Hurlbut    Aye: Councilman Butler</w:t>
      </w:r>
      <w:r w:rsidR="005A76AD">
        <w:rPr>
          <w:b/>
          <w:bCs/>
        </w:rPr>
        <w:t xml:space="preserve">                                                                Carried</w:t>
      </w:r>
    </w:p>
    <w:p w14:paraId="27215051" w14:textId="4412F2D1" w:rsidR="005A76AD" w:rsidRDefault="005A76AD" w:rsidP="00627D35">
      <w:pPr>
        <w:pStyle w:val="NoSpacing"/>
        <w:rPr>
          <w:b/>
          <w:bCs/>
        </w:rPr>
      </w:pPr>
    </w:p>
    <w:p w14:paraId="25FA0907" w14:textId="1144EFAD" w:rsidR="005A76AD" w:rsidRDefault="00EE53F2" w:rsidP="00627D35">
      <w:pPr>
        <w:pStyle w:val="NoSpacing"/>
        <w:rPr>
          <w:b/>
          <w:bCs/>
        </w:rPr>
      </w:pPr>
      <w:r>
        <w:rPr>
          <w:b/>
          <w:bCs/>
        </w:rPr>
        <w:t>Executive Session End: 9:00pm</w:t>
      </w:r>
    </w:p>
    <w:p w14:paraId="1CAB6F34" w14:textId="220FACE6" w:rsidR="00EE53F2" w:rsidRDefault="00EE53F2" w:rsidP="00627D35">
      <w:pPr>
        <w:pStyle w:val="NoSpacing"/>
        <w:rPr>
          <w:b/>
          <w:bCs/>
          <w:u w:val="single"/>
        </w:rPr>
      </w:pPr>
      <w:r>
        <w:rPr>
          <w:b/>
          <w:bCs/>
          <w:u w:val="single"/>
        </w:rPr>
        <w:t xml:space="preserve">Motion: Councilman </w:t>
      </w:r>
      <w:proofErr w:type="spellStart"/>
      <w:r>
        <w:rPr>
          <w:b/>
          <w:bCs/>
          <w:u w:val="single"/>
        </w:rPr>
        <w:t>Duthoy</w:t>
      </w:r>
      <w:proofErr w:type="spellEnd"/>
      <w:r>
        <w:rPr>
          <w:b/>
          <w:bCs/>
          <w:u w:val="single"/>
        </w:rPr>
        <w:t xml:space="preserve">    Second: Councilman </w:t>
      </w:r>
      <w:proofErr w:type="spellStart"/>
      <w:r>
        <w:rPr>
          <w:b/>
          <w:bCs/>
          <w:u w:val="single"/>
        </w:rPr>
        <w:t>Mammosser</w:t>
      </w:r>
      <w:proofErr w:type="spellEnd"/>
    </w:p>
    <w:p w14:paraId="4E68B7E4" w14:textId="7A4FFA52" w:rsidR="00EE53F2" w:rsidRDefault="00EE53F2" w:rsidP="00627D35">
      <w:pPr>
        <w:pStyle w:val="NoSpacing"/>
        <w:rPr>
          <w:b/>
          <w:bCs/>
        </w:rPr>
      </w:pPr>
      <w:r>
        <w:rPr>
          <w:b/>
          <w:bCs/>
          <w:u w:val="single"/>
        </w:rPr>
        <w:t>Aye: Councilman Butler    Aye: Councilman Hurlbut</w:t>
      </w:r>
      <w:r>
        <w:rPr>
          <w:b/>
          <w:bCs/>
        </w:rPr>
        <w:t xml:space="preserve">                                                                 Carried</w:t>
      </w:r>
    </w:p>
    <w:p w14:paraId="694325A8" w14:textId="50088043" w:rsidR="00EE53F2" w:rsidRDefault="00EE53F2" w:rsidP="00627D35">
      <w:pPr>
        <w:pStyle w:val="NoSpacing"/>
        <w:rPr>
          <w:b/>
          <w:bCs/>
        </w:rPr>
      </w:pPr>
    </w:p>
    <w:p w14:paraId="712D6932" w14:textId="5AB282CC" w:rsidR="00EE53F2" w:rsidRDefault="00EE53F2" w:rsidP="00627D35">
      <w:pPr>
        <w:pStyle w:val="NoSpacing"/>
        <w:rPr>
          <w:b/>
          <w:bCs/>
        </w:rPr>
      </w:pPr>
      <w:r>
        <w:rPr>
          <w:b/>
          <w:bCs/>
        </w:rPr>
        <w:t>Adjournment: 9:00pm</w:t>
      </w:r>
    </w:p>
    <w:p w14:paraId="0D50A26E" w14:textId="5E9E1A6A" w:rsidR="00EE53F2" w:rsidRDefault="00EE53F2" w:rsidP="00627D35">
      <w:pPr>
        <w:pStyle w:val="NoSpacing"/>
        <w:rPr>
          <w:b/>
          <w:bCs/>
          <w:u w:val="single"/>
        </w:rPr>
      </w:pPr>
      <w:r>
        <w:rPr>
          <w:b/>
          <w:bCs/>
          <w:u w:val="single"/>
        </w:rPr>
        <w:t xml:space="preserve">Motion: Councilman </w:t>
      </w:r>
      <w:proofErr w:type="spellStart"/>
      <w:r>
        <w:rPr>
          <w:b/>
          <w:bCs/>
          <w:u w:val="single"/>
        </w:rPr>
        <w:t>Duthoy</w:t>
      </w:r>
      <w:proofErr w:type="spellEnd"/>
      <w:r w:rsidR="000A1215">
        <w:rPr>
          <w:b/>
          <w:bCs/>
          <w:u w:val="single"/>
        </w:rPr>
        <w:t xml:space="preserve">    Second: Councilman Butler</w:t>
      </w:r>
    </w:p>
    <w:p w14:paraId="72682D25" w14:textId="35E1E44A" w:rsidR="000A1215" w:rsidRPr="000A1215" w:rsidRDefault="000A1215" w:rsidP="00627D35">
      <w:pPr>
        <w:pStyle w:val="NoSpacing"/>
        <w:rPr>
          <w:b/>
          <w:bCs/>
        </w:rPr>
      </w:pPr>
      <w:r>
        <w:rPr>
          <w:b/>
          <w:bCs/>
          <w:u w:val="single"/>
        </w:rPr>
        <w:t xml:space="preserve">Aye: Councilman </w:t>
      </w:r>
      <w:proofErr w:type="spellStart"/>
      <w:r>
        <w:rPr>
          <w:b/>
          <w:bCs/>
          <w:u w:val="single"/>
        </w:rPr>
        <w:t>Mammosser</w:t>
      </w:r>
      <w:proofErr w:type="spellEnd"/>
      <w:r>
        <w:rPr>
          <w:b/>
          <w:bCs/>
          <w:u w:val="single"/>
        </w:rPr>
        <w:t xml:space="preserve">    Aye: Councilman Hurlbut</w:t>
      </w:r>
      <w:r>
        <w:rPr>
          <w:b/>
          <w:bCs/>
        </w:rPr>
        <w:t xml:space="preserve">                                                      Carried</w:t>
      </w:r>
    </w:p>
    <w:p w14:paraId="36785606" w14:textId="77777777" w:rsidR="00867DC9" w:rsidRPr="00AE0955" w:rsidRDefault="00867DC9" w:rsidP="00627D35">
      <w:pPr>
        <w:pStyle w:val="NoSpacing"/>
        <w:rPr>
          <w:b/>
          <w:bCs/>
        </w:rPr>
      </w:pPr>
    </w:p>
    <w:p w14:paraId="73F65DFB" w14:textId="77777777" w:rsidR="001A2C97" w:rsidRPr="001A2C97" w:rsidRDefault="001A2C97" w:rsidP="00627D35">
      <w:pPr>
        <w:pStyle w:val="NoSpacing"/>
        <w:rPr>
          <w:b/>
          <w:bCs/>
        </w:rPr>
      </w:pPr>
    </w:p>
    <w:sectPr w:rsidR="001A2C97" w:rsidRPr="001A2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35"/>
    <w:rsid w:val="00024866"/>
    <w:rsid w:val="000A1215"/>
    <w:rsid w:val="00150CBB"/>
    <w:rsid w:val="0015323C"/>
    <w:rsid w:val="00197E9D"/>
    <w:rsid w:val="001A0CEC"/>
    <w:rsid w:val="001A2C97"/>
    <w:rsid w:val="001B0108"/>
    <w:rsid w:val="003506F0"/>
    <w:rsid w:val="003B6D76"/>
    <w:rsid w:val="005A76AD"/>
    <w:rsid w:val="006000E5"/>
    <w:rsid w:val="00627D35"/>
    <w:rsid w:val="00713BD1"/>
    <w:rsid w:val="007C4FCF"/>
    <w:rsid w:val="007E5242"/>
    <w:rsid w:val="00867DC9"/>
    <w:rsid w:val="0087171E"/>
    <w:rsid w:val="008764F3"/>
    <w:rsid w:val="0092397C"/>
    <w:rsid w:val="00974A6A"/>
    <w:rsid w:val="00A16D13"/>
    <w:rsid w:val="00AE0955"/>
    <w:rsid w:val="00BA5FEF"/>
    <w:rsid w:val="00BF3945"/>
    <w:rsid w:val="00C47BF8"/>
    <w:rsid w:val="00C90197"/>
    <w:rsid w:val="00C978F4"/>
    <w:rsid w:val="00CD1617"/>
    <w:rsid w:val="00D37CC3"/>
    <w:rsid w:val="00E861BF"/>
    <w:rsid w:val="00E949EF"/>
    <w:rsid w:val="00EE53F2"/>
    <w:rsid w:val="00F6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761A"/>
  <w15:chartTrackingRefBased/>
  <w15:docId w15:val="{426F97F5-E1B9-42D0-B745-A414FD15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D35"/>
    <w:pPr>
      <w:spacing w:after="0" w:line="240" w:lineRule="auto"/>
    </w:pPr>
  </w:style>
  <w:style w:type="table" w:styleId="TableGrid">
    <w:name w:val="Table Grid"/>
    <w:basedOn w:val="TableNormal"/>
    <w:uiPriority w:val="39"/>
    <w:rsid w:val="00C9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596F-12CC-46F9-99F3-A93DE5207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Dianne Freiner</cp:lastModifiedBy>
  <cp:revision>2</cp:revision>
  <dcterms:created xsi:type="dcterms:W3CDTF">2023-01-08T20:11:00Z</dcterms:created>
  <dcterms:modified xsi:type="dcterms:W3CDTF">2023-01-08T20:11:00Z</dcterms:modified>
</cp:coreProperties>
</file>