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0FEA" w14:textId="2F05EBA0" w:rsidR="00BE57E8" w:rsidRDefault="00BE57E8" w:rsidP="00BE57E8">
      <w:pPr>
        <w:spacing w:before="100" w:beforeAutospacing="1" w:after="120" w:line="240" w:lineRule="auto"/>
        <w:jc w:val="center"/>
        <w:rPr>
          <w:rFonts w:cstheme="minorHAnsi"/>
          <w:bCs/>
          <w:sz w:val="24"/>
          <w:szCs w:val="24"/>
        </w:rPr>
      </w:pPr>
      <w:r>
        <w:rPr>
          <w:rFonts w:cstheme="minorHAnsi"/>
          <w:bCs/>
          <w:sz w:val="24"/>
          <w:szCs w:val="24"/>
        </w:rPr>
        <w:t>LEGAL NOTICE OF ENACTMENT OF PERMISSIVE REFERENDUM REGARDING VILLAGE OF FRANKLINVILLE LOCAL LAW NUMBER 2 OF 2024:  ESTABLISHMENT OF VILLAGE JUSTICE COURT OF THE VILLAGE OF FRANKLINVILLE</w:t>
      </w:r>
    </w:p>
    <w:p w14:paraId="3CEB6642" w14:textId="652124E7" w:rsidR="00BE57E8" w:rsidRDefault="00BE57E8" w:rsidP="00BE57E8">
      <w:pPr>
        <w:spacing w:after="0" w:line="240" w:lineRule="auto"/>
        <w:rPr>
          <w:rFonts w:cstheme="minorHAnsi"/>
          <w:bCs/>
          <w:sz w:val="24"/>
          <w:szCs w:val="24"/>
        </w:rPr>
      </w:pPr>
      <w:r>
        <w:rPr>
          <w:rFonts w:cstheme="minorHAnsi"/>
          <w:bCs/>
          <w:sz w:val="24"/>
          <w:szCs w:val="24"/>
        </w:rPr>
        <w:t xml:space="preserve">PLEASE TAKE NOTICE that on February 26, 2024, the Franklinville Village Board of Trustees enacted Local Law 2 of 2024, with Legal Notice of Enactment of said Local Law being published contemporaneously with this Legal Notice;  and said Local Law is subject to a Permissive Referendum; and forms for </w:t>
      </w:r>
      <w:r w:rsidRPr="0095620B">
        <w:rPr>
          <w:rFonts w:eastAsia="Times New Roman" w:cstheme="minorHAnsi"/>
          <w:color w:val="212121"/>
          <w:sz w:val="24"/>
          <w:szCs w:val="24"/>
        </w:rPr>
        <w:t xml:space="preserve">Petition for Referendum </w:t>
      </w:r>
      <w:r>
        <w:rPr>
          <w:rFonts w:eastAsia="Times New Roman" w:cstheme="minorHAnsi"/>
          <w:color w:val="212121"/>
          <w:sz w:val="24"/>
          <w:szCs w:val="24"/>
        </w:rPr>
        <w:t>Regarding</w:t>
      </w:r>
      <w:r w:rsidRPr="0095620B">
        <w:rPr>
          <w:rFonts w:eastAsia="Times New Roman" w:cstheme="minorHAnsi"/>
          <w:color w:val="212121"/>
          <w:sz w:val="24"/>
          <w:szCs w:val="24"/>
        </w:rPr>
        <w:t xml:space="preserve"> the </w:t>
      </w:r>
      <w:r>
        <w:rPr>
          <w:rFonts w:eastAsia="Times New Roman" w:cstheme="minorHAnsi"/>
          <w:color w:val="212121"/>
          <w:sz w:val="24"/>
          <w:szCs w:val="24"/>
        </w:rPr>
        <w:t>Enactment of Local Law 2 of 2024, entitled “</w:t>
      </w:r>
      <w:r>
        <w:rPr>
          <w:rFonts w:cstheme="minorHAnsi"/>
          <w:bCs/>
          <w:sz w:val="24"/>
          <w:szCs w:val="24"/>
        </w:rPr>
        <w:t>Establishment of the Village Justice Court of the Village of Franklinville” as enacted by the Franklinville Village Board of Trustees on February 26, 2024 are available at the Franklinville Village Clerk’s Office located at 19 Pennsylvania Avenue, Village of Franklinville, NY, during regular business hours of the Franklinville Village Clerk.</w:t>
      </w:r>
    </w:p>
    <w:p w14:paraId="46FB05FA" w14:textId="77777777" w:rsidR="00BE57E8" w:rsidRDefault="00BE57E8" w:rsidP="00BE57E8">
      <w:pPr>
        <w:spacing w:after="0" w:line="240" w:lineRule="auto"/>
        <w:rPr>
          <w:rFonts w:cstheme="minorHAnsi"/>
          <w:bCs/>
          <w:sz w:val="24"/>
          <w:szCs w:val="24"/>
        </w:rPr>
      </w:pPr>
    </w:p>
    <w:p w14:paraId="3E1AB64C" w14:textId="7D961E9C" w:rsidR="00BE57E8" w:rsidRPr="007C25C1" w:rsidRDefault="00BE57E8" w:rsidP="00BE57E8">
      <w:pPr>
        <w:spacing w:after="0" w:line="240" w:lineRule="auto"/>
        <w:rPr>
          <w:rFonts w:cstheme="minorHAnsi"/>
          <w:bCs/>
          <w:sz w:val="24"/>
          <w:szCs w:val="24"/>
        </w:rPr>
      </w:pPr>
      <w:r>
        <w:rPr>
          <w:rFonts w:cstheme="minorHAnsi"/>
          <w:bCs/>
          <w:sz w:val="24"/>
          <w:szCs w:val="24"/>
        </w:rPr>
        <w:t>Patti Sage, Franklinville Village Clerk</w:t>
      </w:r>
    </w:p>
    <w:p w14:paraId="2D1D4892" w14:textId="2DBED6E8" w:rsidR="00BE57E8" w:rsidRDefault="00BE57E8" w:rsidP="00BE57E8">
      <w:pPr>
        <w:spacing w:before="100" w:beforeAutospacing="1" w:after="120" w:line="240" w:lineRule="auto"/>
        <w:rPr>
          <w:rFonts w:cstheme="minorHAnsi"/>
          <w:bCs/>
          <w:sz w:val="24"/>
          <w:szCs w:val="24"/>
        </w:rPr>
      </w:pPr>
    </w:p>
    <w:p w14:paraId="7687B512" w14:textId="77777777" w:rsidR="009A6F1F" w:rsidRDefault="009A6F1F"/>
    <w:sectPr w:rsidR="009A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E8"/>
    <w:rsid w:val="009A6F1F"/>
    <w:rsid w:val="00BE57E8"/>
    <w:rsid w:val="00F7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3E54"/>
  <w15:chartTrackingRefBased/>
  <w15:docId w15:val="{927BFD0D-BB97-4A33-AF7E-3CEB4B3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9E2365D176846A593E995A650D949" ma:contentTypeVersion="18" ma:contentTypeDescription="Create a new document." ma:contentTypeScope="" ma:versionID="02a5f926cd4fa2d5e15f26d1e7073f3b">
  <xsd:schema xmlns:xsd="http://www.w3.org/2001/XMLSchema" xmlns:xs="http://www.w3.org/2001/XMLSchema" xmlns:p="http://schemas.microsoft.com/office/2006/metadata/properties" xmlns:ns2="cdb5e2aa-75ed-4902-bbce-f18083f9bdcf" xmlns:ns3="635b64f0-c95c-4a44-b76b-d367d8a99f1c" targetNamespace="http://schemas.microsoft.com/office/2006/metadata/properties" ma:root="true" ma:fieldsID="dc2e87448a707c5117996e90472d251b" ns2:_="" ns3:_="">
    <xsd:import namespace="cdb5e2aa-75ed-4902-bbce-f18083f9bdcf"/>
    <xsd:import namespace="635b64f0-c95c-4a44-b76b-d367d8a99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5e2aa-75ed-4902-bbce-f18083f9b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fe2243-ec23-4f85-92ce-d0eb660bf08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b64f0-c95c-4a44-b76b-d367d8a99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104bae-99c3-488f-a905-f67976a94964}" ma:internalName="TaxCatchAll" ma:showField="CatchAllData" ma:web="635b64f0-c95c-4a44-b76b-d367d8a99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5e2aa-75ed-4902-bbce-f18083f9bdcf">
      <Terms xmlns="http://schemas.microsoft.com/office/infopath/2007/PartnerControls"/>
    </lcf76f155ced4ddcb4097134ff3c332f>
    <TaxCatchAll xmlns="635b64f0-c95c-4a44-b76b-d367d8a99f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A2B6F-324C-4E1A-8182-3FD245B89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5e2aa-75ed-4902-bbce-f18083f9bdcf"/>
    <ds:schemaRef ds:uri="635b64f0-c95c-4a44-b76b-d367d8a99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0B763-9065-490B-A854-588D0060D7FD}">
  <ds:schemaRefs>
    <ds:schemaRef ds:uri="http://schemas.microsoft.com/office/2006/metadata/properties"/>
    <ds:schemaRef ds:uri="http://schemas.microsoft.com/office/infopath/2007/PartnerControls"/>
    <ds:schemaRef ds:uri="cdb5e2aa-75ed-4902-bbce-f18083f9bdcf"/>
    <ds:schemaRef ds:uri="635b64f0-c95c-4a44-b76b-d367d8a99f1c"/>
  </ds:schemaRefs>
</ds:datastoreItem>
</file>

<file path=customXml/itemProps3.xml><?xml version="1.0" encoding="utf-8"?>
<ds:datastoreItem xmlns:ds="http://schemas.openxmlformats.org/officeDocument/2006/customXml" ds:itemID="{21BE43CE-5730-48A1-A133-B97EC64B9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Sorgi</dc:creator>
  <cp:keywords/>
  <dc:description/>
  <cp:lastModifiedBy>Patti Sage</cp:lastModifiedBy>
  <cp:revision>2</cp:revision>
  <dcterms:created xsi:type="dcterms:W3CDTF">2024-02-29T19:43:00Z</dcterms:created>
  <dcterms:modified xsi:type="dcterms:W3CDTF">2024-02-29T19:43:00Z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0x010100B199E2365D176846A593E995A650D949</vt:lpwstr>
  </property>
</Properties>
</file>