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FA81C" w14:textId="57886196" w:rsidR="002D154A" w:rsidRDefault="00D3772A">
      <w:r>
        <w:t xml:space="preserve">The Feb 14, </w:t>
      </w:r>
      <w:proofErr w:type="gramStart"/>
      <w:r>
        <w:t>2024</w:t>
      </w:r>
      <w:proofErr w:type="gramEnd"/>
      <w:r>
        <w:t xml:space="preserve"> special meeting was called to order at 6:01pm for the Town of Farmersville to conduct the interviews for the vacant position of councilman.  </w:t>
      </w:r>
    </w:p>
    <w:p w14:paraId="7DB95FD1" w14:textId="3B9ACBAD" w:rsidR="00D3772A" w:rsidRDefault="00D3772A">
      <w:r>
        <w:t xml:space="preserve">A motion was made by Mr. Callahan to go into executive session to conduct interviews and it was seconded by Mr. Seymour, </w:t>
      </w:r>
      <w:proofErr w:type="gramStart"/>
      <w:r>
        <w:t>caried</w:t>
      </w:r>
      <w:proofErr w:type="gramEnd"/>
    </w:p>
    <w:p w14:paraId="42F56384" w14:textId="5BFB6134" w:rsidR="00D3772A" w:rsidRDefault="00D3772A">
      <w:r>
        <w:t xml:space="preserve">A motion to come out of the executive session at 6:40pm by Mr. Scurr and seconded by Mr. Callahan, </w:t>
      </w:r>
      <w:proofErr w:type="gramStart"/>
      <w:r>
        <w:t>carried</w:t>
      </w:r>
      <w:proofErr w:type="gramEnd"/>
    </w:p>
    <w:p w14:paraId="30ABECB8" w14:textId="789996ED" w:rsidR="00D3772A" w:rsidRDefault="00D3772A">
      <w:r>
        <w:t xml:space="preserve">Mrs. Tilton called to regular meeting to order at 7pm, all stood for the </w:t>
      </w:r>
      <w:proofErr w:type="gramStart"/>
      <w:r>
        <w:t>pledge</w:t>
      </w:r>
      <w:proofErr w:type="gramEnd"/>
    </w:p>
    <w:p w14:paraId="3629E01E" w14:textId="751731EE" w:rsidR="00BB2C4F" w:rsidRDefault="00BB2C4F" w:rsidP="000500BD">
      <w:pPr>
        <w:spacing w:after="0"/>
      </w:pPr>
      <w:r>
        <w:t>Present</w:t>
      </w:r>
    </w:p>
    <w:p w14:paraId="4F1FACC9" w14:textId="4E590758" w:rsidR="00BB2C4F" w:rsidRDefault="00BB2C4F" w:rsidP="000500BD">
      <w:pPr>
        <w:spacing w:after="0"/>
      </w:pPr>
      <w:r>
        <w:t>Supervisor Pamela Tilton</w:t>
      </w:r>
    </w:p>
    <w:p w14:paraId="48985468" w14:textId="584A6B59" w:rsidR="00BB2C4F" w:rsidRDefault="00BB2C4F" w:rsidP="000500BD">
      <w:pPr>
        <w:spacing w:after="0"/>
      </w:pPr>
      <w:r>
        <w:t>Councilman Doug Seymour</w:t>
      </w:r>
    </w:p>
    <w:p w14:paraId="70E4487B" w14:textId="5C80A105" w:rsidR="00BB2C4F" w:rsidRDefault="00BB2C4F" w:rsidP="000500BD">
      <w:pPr>
        <w:spacing w:after="0"/>
      </w:pPr>
      <w:r>
        <w:tab/>
        <w:t xml:space="preserve">           Tom Callahan </w:t>
      </w:r>
    </w:p>
    <w:p w14:paraId="2B1817A9" w14:textId="59A33F68" w:rsidR="00BB2C4F" w:rsidRDefault="00BB2C4F" w:rsidP="000500BD">
      <w:pPr>
        <w:spacing w:after="0"/>
      </w:pPr>
      <w:r>
        <w:tab/>
        <w:t xml:space="preserve">            Dale Scurr</w:t>
      </w:r>
    </w:p>
    <w:p w14:paraId="154C07CE" w14:textId="6DA68E58" w:rsidR="00BB2C4F" w:rsidRDefault="00BB2C4F" w:rsidP="000500BD">
      <w:pPr>
        <w:spacing w:after="0"/>
      </w:pPr>
      <w:r>
        <w:t>Town Clerk Bridget Holmes</w:t>
      </w:r>
    </w:p>
    <w:p w14:paraId="53C8E065" w14:textId="12A1F626" w:rsidR="00BB2C4F" w:rsidRDefault="00BB2C4F" w:rsidP="000500BD">
      <w:pPr>
        <w:spacing w:after="0"/>
      </w:pPr>
      <w:r>
        <w:t>Town Attorney- Peter Sorgi</w:t>
      </w:r>
    </w:p>
    <w:p w14:paraId="69DA0F56" w14:textId="41730AA0" w:rsidR="00BB2C4F" w:rsidRDefault="00BB2C4F" w:rsidP="000500BD">
      <w:pPr>
        <w:spacing w:after="0"/>
      </w:pPr>
      <w:r>
        <w:t>Absent Hwy Superintendent Barry Tingue</w:t>
      </w:r>
    </w:p>
    <w:p w14:paraId="3385B9D7" w14:textId="1D0E43CD" w:rsidR="00BB2C4F" w:rsidRDefault="00BB2C4F" w:rsidP="000500BD">
      <w:pPr>
        <w:spacing w:after="0"/>
      </w:pPr>
      <w:r>
        <w:t xml:space="preserve">Guests See Sign </w:t>
      </w:r>
      <w:proofErr w:type="gramStart"/>
      <w:r>
        <w:t>In</w:t>
      </w:r>
      <w:proofErr w:type="gramEnd"/>
      <w:r>
        <w:t xml:space="preserve"> Book</w:t>
      </w:r>
    </w:p>
    <w:p w14:paraId="43CFCFED" w14:textId="16DD5F9F" w:rsidR="00BB2C4F" w:rsidRDefault="00BB2C4F">
      <w:r>
        <w:t xml:space="preserve">A motion to accept the minutes by Mr. Callahan and seconded by Mr. Seymour, </w:t>
      </w:r>
      <w:proofErr w:type="gramStart"/>
      <w:r w:rsidR="000500BD">
        <w:t>carried</w:t>
      </w:r>
      <w:proofErr w:type="gramEnd"/>
      <w:r w:rsidR="000500BD">
        <w:t>.</w:t>
      </w:r>
    </w:p>
    <w:p w14:paraId="0CBE1389" w14:textId="216B6E07" w:rsidR="00BB2C4F" w:rsidRDefault="00BB2C4F">
      <w:r>
        <w:t xml:space="preserve">A motion to </w:t>
      </w:r>
      <w:proofErr w:type="gramStart"/>
      <w:r>
        <w:t>pay</w:t>
      </w:r>
      <w:proofErr w:type="gramEnd"/>
      <w:r>
        <w:t xml:space="preserve"> the vouchers was made by Mr. Callahan and seconded by Mr. Scurr, </w:t>
      </w:r>
      <w:r w:rsidR="000500BD">
        <w:t>carried.</w:t>
      </w:r>
    </w:p>
    <w:p w14:paraId="4839F0D2" w14:textId="5E6C1374" w:rsidR="00BB2C4F" w:rsidRDefault="00BB2C4F">
      <w:r>
        <w:t xml:space="preserve">Financial report was read by Jennifer </w:t>
      </w:r>
      <w:proofErr w:type="gramStart"/>
      <w:r>
        <w:t>Karcher</w:t>
      </w:r>
      <w:proofErr w:type="gramEnd"/>
      <w:r>
        <w:t xml:space="preserve"> and she reported that the last check for sales tax had been received and check was $71,226.21, a motion was made by Mr. Callahan to put $15,577.95 in the </w:t>
      </w:r>
      <w:proofErr w:type="spellStart"/>
      <w:r>
        <w:t>hwy</w:t>
      </w:r>
      <w:proofErr w:type="spellEnd"/>
      <w:r>
        <w:t xml:space="preserve"> department and the rest consisting of $55,648.26 to the general side and this motion was seconded by Mr. Scurr, carried</w:t>
      </w:r>
    </w:p>
    <w:p w14:paraId="0CD47D38" w14:textId="252C91C5" w:rsidR="00BB2C4F" w:rsidRDefault="00BB2C4F">
      <w:r>
        <w:t>A motion was made to accept the financial report by Mr. Callahan and seconded by Mr. Scurr, carried.</w:t>
      </w:r>
    </w:p>
    <w:p w14:paraId="097205C9" w14:textId="0777155D" w:rsidR="00BB2C4F" w:rsidRDefault="00BB2C4F">
      <w:proofErr w:type="gramStart"/>
      <w:r>
        <w:t>Remaining</w:t>
      </w:r>
      <w:proofErr w:type="gramEnd"/>
      <w:r>
        <w:t xml:space="preserve"> of the Supervisor’s report – Mrs. Tilton stated that herself and Peter Sorgi had </w:t>
      </w:r>
      <w:r w:rsidR="00692AF7">
        <w:t xml:space="preserve">attended a County IDA meeting, she then turned it over to Mr. Sorgi.  He proceeded to talk about how the IDA had a moratorium on pilots for wind projects and how the town board had made a motion in previous meeting to bring a lawsuit against the IDA for the moratorium and before anything could be done with that the IDA had started working on the issue.  The policy that the IDA had established was when a pilot was submitted then the towns involved in the project had to submit letters of approval which he said that Freedom and Farmersville could do that but then a letter of approval had to be written by the county legislature and this is where it could lead to something more as it should not </w:t>
      </w:r>
      <w:r w:rsidR="004027D0">
        <w:t xml:space="preserve">be up to the county legislature to be apart of this, and he had submitted a request for that requirement be taken out of the policy.  The next meeting was March </w:t>
      </w:r>
      <w:proofErr w:type="gramStart"/>
      <w:r w:rsidR="004027D0">
        <w:t>12</w:t>
      </w:r>
      <w:r w:rsidR="004027D0" w:rsidRPr="004027D0">
        <w:rPr>
          <w:vertAlign w:val="superscript"/>
        </w:rPr>
        <w:t>th</w:t>
      </w:r>
      <w:proofErr w:type="gramEnd"/>
      <w:r w:rsidR="004027D0">
        <w:t xml:space="preserve"> </w:t>
      </w:r>
      <w:r w:rsidR="000500BD">
        <w:t>and</w:t>
      </w:r>
      <w:r w:rsidR="004027D0">
        <w:t xml:space="preserve"> we would go forward from there.  </w:t>
      </w:r>
    </w:p>
    <w:p w14:paraId="3507698F" w14:textId="456039A2" w:rsidR="004027D0" w:rsidRDefault="004027D0">
      <w:r>
        <w:t xml:space="preserve">A motion was made to accept the clerk’s report by Mr. Callahan and seconded by Mr. Scurr, </w:t>
      </w:r>
      <w:r w:rsidR="000500BD">
        <w:t>carried.</w:t>
      </w:r>
    </w:p>
    <w:p w14:paraId="7BEB77E5" w14:textId="1A0356FC" w:rsidR="004027D0" w:rsidRDefault="004027D0">
      <w:r>
        <w:t xml:space="preserve">Code enforcement report- Mr. </w:t>
      </w:r>
      <w:proofErr w:type="spellStart"/>
      <w:r>
        <w:t>Ludkta</w:t>
      </w:r>
      <w:proofErr w:type="spellEnd"/>
      <w:r>
        <w:t xml:space="preserve"> reported that he was trying to get all the records up to date and there were 31 open permits that he was checking out. </w:t>
      </w:r>
      <w:r w:rsidR="00DB2391">
        <w:t xml:space="preserve">The company putting up the Verizon </w:t>
      </w:r>
      <w:r w:rsidR="00DB2391">
        <w:lastRenderedPageBreak/>
        <w:t xml:space="preserve">tower on Stebbins </w:t>
      </w:r>
      <w:proofErr w:type="spellStart"/>
      <w:r w:rsidR="00DB2391">
        <w:t>rd</w:t>
      </w:r>
      <w:proofErr w:type="spellEnd"/>
      <w:r w:rsidR="00DB2391">
        <w:t xml:space="preserve"> did renew their </w:t>
      </w:r>
      <w:r w:rsidR="000500BD">
        <w:t>permit,</w:t>
      </w:r>
      <w:r w:rsidR="00DB2391">
        <w:t xml:space="preserve"> a motion by Mr. </w:t>
      </w:r>
      <w:r w:rsidR="000500BD">
        <w:t>Seymour</w:t>
      </w:r>
      <w:r w:rsidR="00DB2391">
        <w:t xml:space="preserve"> to accept the report and it was seconded by Mr. Scurr, </w:t>
      </w:r>
      <w:proofErr w:type="gramStart"/>
      <w:r w:rsidR="00DB2391">
        <w:t>carried</w:t>
      </w:r>
      <w:proofErr w:type="gramEnd"/>
    </w:p>
    <w:p w14:paraId="170306F6" w14:textId="0C9281B4" w:rsidR="00DB2391" w:rsidRDefault="00DB2391">
      <w:r>
        <w:t xml:space="preserve">There were no historian or justice </w:t>
      </w:r>
      <w:r w:rsidR="000500BD">
        <w:t>reports.</w:t>
      </w:r>
    </w:p>
    <w:p w14:paraId="0AF960A1" w14:textId="60883AB4" w:rsidR="00DB2391" w:rsidRDefault="00DB2391">
      <w:r>
        <w:t xml:space="preserve">Dog Control – she did issue some tickets to bring everyone up to </w:t>
      </w:r>
      <w:r w:rsidR="000500BD">
        <w:t>date.</w:t>
      </w:r>
    </w:p>
    <w:p w14:paraId="1AA24BF7" w14:textId="3F80D98E" w:rsidR="00DB2391" w:rsidRDefault="00DB2391">
      <w:r>
        <w:t>Old Business</w:t>
      </w:r>
    </w:p>
    <w:p w14:paraId="6AD6E49F" w14:textId="35C18437" w:rsidR="00DB2391" w:rsidRDefault="00DB2391">
      <w:r>
        <w:t xml:space="preserve">Mrs. </w:t>
      </w:r>
      <w:r w:rsidR="000500BD">
        <w:t>Tilton</w:t>
      </w:r>
      <w:r>
        <w:t xml:space="preserve"> thanked everyone who applied for the vacant position</w:t>
      </w:r>
      <w:proofErr w:type="gramStart"/>
      <w:r>
        <w:t xml:space="preserve"> however</w:t>
      </w:r>
      <w:proofErr w:type="gramEnd"/>
      <w:r>
        <w:t xml:space="preserve"> the board was appointing Diane Nichols to fill out the vacancy till the end of the year, at this point Judge Holmes Karcher swore her in. </w:t>
      </w:r>
    </w:p>
    <w:p w14:paraId="610F829F" w14:textId="049F6406" w:rsidR="00DB2391" w:rsidRDefault="00DB2391">
      <w:r>
        <w:t>New business</w:t>
      </w:r>
    </w:p>
    <w:p w14:paraId="3E897B5A" w14:textId="23BE79AE" w:rsidR="00DB2391" w:rsidRDefault="00DB2391">
      <w:r>
        <w:t xml:space="preserve">Clerk Holmes reported that she wanted to </w:t>
      </w:r>
      <w:proofErr w:type="gramStart"/>
      <w:r>
        <w:t>look into</w:t>
      </w:r>
      <w:proofErr w:type="gramEnd"/>
      <w:r>
        <w:t xml:space="preserve"> a different program for the clerk’s office and a motion by Mr. Scurr to proceed with that was made and seconded by Mr. Seymour, </w:t>
      </w:r>
      <w:r w:rsidR="000500BD">
        <w:t>carried.</w:t>
      </w:r>
    </w:p>
    <w:p w14:paraId="589FB0C4" w14:textId="43BB4473" w:rsidR="00DB2391" w:rsidRDefault="00DB2391">
      <w:r>
        <w:t xml:space="preserve">Mr. Seymour stated that Mr. Scurr was going to </w:t>
      </w:r>
      <w:proofErr w:type="gramStart"/>
      <w:r>
        <w:t>look into</w:t>
      </w:r>
      <w:proofErr w:type="gramEnd"/>
      <w:r>
        <w:t xml:space="preserve"> the EV charging station to see if it was going to be beneficial for the town to put one in</w:t>
      </w:r>
    </w:p>
    <w:p w14:paraId="177523AF" w14:textId="2D955FA1" w:rsidR="00DB2391" w:rsidRDefault="00DB2391">
      <w:r>
        <w:t xml:space="preserve">Mr. Callahan stated that he was going to reach out to the DEC about all the clear cutting of the state </w:t>
      </w:r>
      <w:proofErr w:type="gramStart"/>
      <w:r>
        <w:t>land</w:t>
      </w:r>
      <w:proofErr w:type="gramEnd"/>
    </w:p>
    <w:p w14:paraId="63F574E1" w14:textId="760642AF" w:rsidR="00DB2391" w:rsidRDefault="00DB2391">
      <w:r>
        <w:t>Public Comment</w:t>
      </w:r>
    </w:p>
    <w:p w14:paraId="53E89B01" w14:textId="6583EF70" w:rsidR="00DB2391" w:rsidRDefault="00DB2391">
      <w:r>
        <w:t xml:space="preserve">Melissa Kuroski – from the Community Day committee and what was happening </w:t>
      </w:r>
      <w:proofErr w:type="gramStart"/>
      <w:r>
        <w:t>there</w:t>
      </w:r>
      <w:proofErr w:type="gramEnd"/>
    </w:p>
    <w:p w14:paraId="49E057DC" w14:textId="562E1C32" w:rsidR="00DB2391" w:rsidRDefault="00DB2391">
      <w:r>
        <w:t xml:space="preserve">Fran Roblee – if the town really needed 2 judges </w:t>
      </w:r>
    </w:p>
    <w:p w14:paraId="11C2509F" w14:textId="1BEE647C" w:rsidR="00DB2391" w:rsidRDefault="00DB2391">
      <w:r>
        <w:t xml:space="preserve">A motion to go into executive session at 8:02 by Mr. Seymour for possible ligation and seconded by Mrs. Nichols, </w:t>
      </w:r>
      <w:r w:rsidR="000500BD">
        <w:t>carried.</w:t>
      </w:r>
    </w:p>
    <w:p w14:paraId="0A433A03" w14:textId="4B83D902" w:rsidR="00DB2391" w:rsidRDefault="00DB2391">
      <w:r>
        <w:t xml:space="preserve">A motion to come out of executive session by Mr. Callahan at 8:26pm and seconded by Diane Nichols, </w:t>
      </w:r>
      <w:proofErr w:type="gramStart"/>
      <w:r w:rsidR="000500BD">
        <w:t>caried</w:t>
      </w:r>
      <w:proofErr w:type="gramEnd"/>
      <w:r w:rsidR="000500BD">
        <w:t>.</w:t>
      </w:r>
    </w:p>
    <w:p w14:paraId="4D0FD3AF" w14:textId="3C96B45B" w:rsidR="00DB2391" w:rsidRDefault="00DB2391">
      <w:r>
        <w:t xml:space="preserve">Lois Lane asked she could ask about a foil request not being presented to the other department heads by the town clerk, Mr. Sorgi told her that the </w:t>
      </w:r>
      <w:r w:rsidR="000500BD">
        <w:t>Freedom</w:t>
      </w:r>
      <w:r>
        <w:t xml:space="preserve"> of Information officer for the town was the town </w:t>
      </w:r>
      <w:proofErr w:type="gramStart"/>
      <w:r>
        <w:t>clerk</w:t>
      </w:r>
      <w:proofErr w:type="gramEnd"/>
      <w:r>
        <w:t xml:space="preserve"> and all foil requests are handled through her</w:t>
      </w:r>
    </w:p>
    <w:p w14:paraId="0FC86982" w14:textId="2C8A6507" w:rsidR="00DB2391" w:rsidRDefault="000500BD">
      <w:r>
        <w:t xml:space="preserve">A motion was made by Mr. Callahan to have the town attorney write a letter to Mr. Mark Heberling about the additional town website and to provide the information needed for the website to be taken down and if he doesn’t respond by March 1, </w:t>
      </w:r>
      <w:proofErr w:type="gramStart"/>
      <w:r>
        <w:t>2024</w:t>
      </w:r>
      <w:proofErr w:type="gramEnd"/>
      <w:r>
        <w:t xml:space="preserve"> then litigation would proceed and this motion was seconded by Mr. Scurr, carried</w:t>
      </w:r>
    </w:p>
    <w:p w14:paraId="22E211BB" w14:textId="54A72477" w:rsidR="000500BD" w:rsidRDefault="000500BD">
      <w:r>
        <w:t>A motion to adjourn at 8:32pm by Mr. Callahan and seconded by Mr. Scurr</w:t>
      </w:r>
    </w:p>
    <w:p w14:paraId="2475B9DA" w14:textId="1AE2AD7C" w:rsidR="000500BD" w:rsidRDefault="000500BD" w:rsidP="000500BD">
      <w:pPr>
        <w:spacing w:after="0"/>
      </w:pPr>
      <w:r>
        <w:t xml:space="preserve">Respectfully </w:t>
      </w:r>
      <w:proofErr w:type="gramStart"/>
      <w:r>
        <w:t>submitted</w:t>
      </w:r>
      <w:proofErr w:type="gramEnd"/>
    </w:p>
    <w:p w14:paraId="271F8979" w14:textId="0780FD30" w:rsidR="000500BD" w:rsidRDefault="000500BD" w:rsidP="000500BD">
      <w:pPr>
        <w:spacing w:after="0"/>
      </w:pPr>
      <w:r>
        <w:t>Bridget Holmes</w:t>
      </w:r>
    </w:p>
    <w:p w14:paraId="48DE09D5" w14:textId="68B2AD16" w:rsidR="000500BD" w:rsidRDefault="000500BD" w:rsidP="000500BD">
      <w:pPr>
        <w:spacing w:after="0"/>
      </w:pPr>
      <w:r>
        <w:t>Town Clerk</w:t>
      </w:r>
    </w:p>
    <w:p w14:paraId="57A163F1" w14:textId="77777777" w:rsidR="00DB2391" w:rsidRDefault="00DB2391"/>
    <w:sectPr w:rsidR="00DB2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2A"/>
    <w:rsid w:val="000500BD"/>
    <w:rsid w:val="002D154A"/>
    <w:rsid w:val="004027D0"/>
    <w:rsid w:val="00692AF7"/>
    <w:rsid w:val="00B12B27"/>
    <w:rsid w:val="00BB2C4F"/>
    <w:rsid w:val="00D3772A"/>
    <w:rsid w:val="00DB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4123"/>
  <w15:chartTrackingRefBased/>
  <w15:docId w15:val="{AF23A0AB-E910-4EDC-B0BB-DB40314B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77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377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377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377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377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3772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3772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3772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3772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7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377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377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377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377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377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377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377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3772A"/>
    <w:rPr>
      <w:rFonts w:eastAsiaTheme="majorEastAsia" w:cstheme="majorBidi"/>
      <w:color w:val="272727" w:themeColor="text1" w:themeTint="D8"/>
    </w:rPr>
  </w:style>
  <w:style w:type="paragraph" w:styleId="Title">
    <w:name w:val="Title"/>
    <w:basedOn w:val="Normal"/>
    <w:next w:val="Normal"/>
    <w:link w:val="TitleChar"/>
    <w:uiPriority w:val="10"/>
    <w:qFormat/>
    <w:rsid w:val="00D377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7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377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377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3772A"/>
    <w:pPr>
      <w:spacing w:before="160"/>
      <w:jc w:val="center"/>
    </w:pPr>
    <w:rPr>
      <w:i/>
      <w:iCs/>
      <w:color w:val="404040" w:themeColor="text1" w:themeTint="BF"/>
    </w:rPr>
  </w:style>
  <w:style w:type="character" w:customStyle="1" w:styleId="QuoteChar">
    <w:name w:val="Quote Char"/>
    <w:basedOn w:val="DefaultParagraphFont"/>
    <w:link w:val="Quote"/>
    <w:uiPriority w:val="29"/>
    <w:rsid w:val="00D3772A"/>
    <w:rPr>
      <w:i/>
      <w:iCs/>
      <w:color w:val="404040" w:themeColor="text1" w:themeTint="BF"/>
    </w:rPr>
  </w:style>
  <w:style w:type="paragraph" w:styleId="ListParagraph">
    <w:name w:val="List Paragraph"/>
    <w:basedOn w:val="Normal"/>
    <w:uiPriority w:val="34"/>
    <w:qFormat/>
    <w:rsid w:val="00D3772A"/>
    <w:pPr>
      <w:ind w:left="720"/>
      <w:contextualSpacing/>
    </w:pPr>
  </w:style>
  <w:style w:type="character" w:styleId="IntenseEmphasis">
    <w:name w:val="Intense Emphasis"/>
    <w:basedOn w:val="DefaultParagraphFont"/>
    <w:uiPriority w:val="21"/>
    <w:qFormat/>
    <w:rsid w:val="00D3772A"/>
    <w:rPr>
      <w:i/>
      <w:iCs/>
      <w:color w:val="0F4761" w:themeColor="accent1" w:themeShade="BF"/>
    </w:rPr>
  </w:style>
  <w:style w:type="paragraph" w:styleId="IntenseQuote">
    <w:name w:val="Intense Quote"/>
    <w:basedOn w:val="Normal"/>
    <w:next w:val="Normal"/>
    <w:link w:val="IntenseQuoteChar"/>
    <w:uiPriority w:val="30"/>
    <w:qFormat/>
    <w:rsid w:val="00D377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3772A"/>
    <w:rPr>
      <w:i/>
      <w:iCs/>
      <w:color w:val="0F4761" w:themeColor="accent1" w:themeShade="BF"/>
    </w:rPr>
  </w:style>
  <w:style w:type="character" w:styleId="IntenseReference">
    <w:name w:val="Intense Reference"/>
    <w:basedOn w:val="DefaultParagraphFont"/>
    <w:uiPriority w:val="32"/>
    <w:qFormat/>
    <w:rsid w:val="00D3772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Holmes</dc:creator>
  <cp:keywords/>
  <dc:description/>
  <cp:lastModifiedBy>Bridget Holmes</cp:lastModifiedBy>
  <cp:revision>1</cp:revision>
  <dcterms:created xsi:type="dcterms:W3CDTF">2024-03-11T14:41:00Z</dcterms:created>
  <dcterms:modified xsi:type="dcterms:W3CDTF">2024-03-11T16:19:00Z</dcterms:modified>
</cp:coreProperties>
</file>