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page" w:tblpXSpec="center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D3269" w14:paraId="2F1CD22D" w14:textId="77777777">
        <w:trPr>
          <w:trHeight w:val="576"/>
        </w:trPr>
        <w:tc>
          <w:tcPr>
            <w:tcW w:w="9576" w:type="dxa"/>
            <w:vAlign w:val="bottom"/>
          </w:tcPr>
          <w:p w14:paraId="48383382" w14:textId="77777777" w:rsidR="00AD3269" w:rsidRDefault="00AD3269"/>
        </w:tc>
      </w:tr>
    </w:tbl>
    <w:p w14:paraId="7FB7DAEA" w14:textId="77777777" w:rsidR="00AD3269" w:rsidRDefault="00AD3269"/>
    <w:tbl>
      <w:tblPr>
        <w:tblW w:w="5000" w:type="pct"/>
        <w:jc w:val="center"/>
        <w:tblBorders>
          <w:bottom w:val="dashed" w:sz="6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682"/>
      </w:tblGrid>
      <w:tr w:rsidR="00AD3269" w14:paraId="577AECD9" w14:textId="77777777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14:paraId="4B5649A7" w14:textId="77777777" w:rsidR="00AD3269" w:rsidRDefault="00AD3269">
            <w:pPr>
              <w:spacing w:after="0" w:line="240" w:lineRule="auto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4441"/>
            </w:tblGrid>
            <w:tr w:rsidR="00AD3269" w14:paraId="2ACA16FC" w14:textId="77777777">
              <w:trPr>
                <w:trHeight w:val="1080"/>
              </w:trPr>
              <w:tc>
                <w:tcPr>
                  <w:tcW w:w="238" w:type="dxa"/>
                </w:tcPr>
                <w:p w14:paraId="4854753E" w14:textId="77777777" w:rsidR="00AD3269" w:rsidRDefault="00AD3269">
                  <w:pPr>
                    <w:pStyle w:val="RecipientAddress"/>
                    <w:spacing w:after="0" w:line="240" w:lineRule="auto"/>
                  </w:pPr>
                </w:p>
              </w:tc>
              <w:tc>
                <w:tcPr>
                  <w:tcW w:w="4484" w:type="dxa"/>
                </w:tcPr>
                <w:p w14:paraId="6B22A2BD" w14:textId="77777777" w:rsidR="00AD3269" w:rsidRDefault="00AD3269">
                  <w:pPr>
                    <w:pStyle w:val="RecipientName"/>
                    <w:spacing w:after="0" w:line="240" w:lineRule="auto"/>
                  </w:pPr>
                </w:p>
              </w:tc>
            </w:tr>
            <w:tr w:rsidR="00AD3269" w14:paraId="49FA0EFC" w14:textId="77777777">
              <w:tc>
                <w:tcPr>
                  <w:tcW w:w="238" w:type="dxa"/>
                </w:tcPr>
                <w:p w14:paraId="25E091CC" w14:textId="77777777" w:rsidR="00AD3269" w:rsidRDefault="00B31BE7">
                  <w:pPr>
                    <w:pStyle w:val="NoSpacing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4484" w:type="dxa"/>
                </w:tcPr>
                <w:p w14:paraId="33460731" w14:textId="1033F62E" w:rsidR="001164D7" w:rsidRDefault="00963FA8" w:rsidP="001164D7">
                  <w:pPr>
                    <w:pStyle w:val="RecipientName"/>
                    <w:spacing w:after="0" w:line="240" w:lineRule="auto"/>
                    <w:rPr>
                      <w:color w:val="727CA3" w:themeColor="accent1"/>
                    </w:rPr>
                  </w:pPr>
                  <w:r>
                    <w:rPr>
                      <w:color w:val="727CA3" w:themeColor="accent1"/>
                    </w:rPr>
                    <w:t xml:space="preserve">October </w:t>
                  </w:r>
                  <w:r w:rsidR="007A0181">
                    <w:rPr>
                      <w:color w:val="727CA3" w:themeColor="accent1"/>
                    </w:rPr>
                    <w:t>23</w:t>
                  </w:r>
                  <w:r w:rsidR="00084ABA">
                    <w:rPr>
                      <w:color w:val="727CA3" w:themeColor="accent1"/>
                    </w:rPr>
                    <w:t>,</w:t>
                  </w:r>
                  <w:r w:rsidR="007A0181">
                    <w:rPr>
                      <w:color w:val="727CA3" w:themeColor="accent1"/>
                    </w:rPr>
                    <w:t xml:space="preserve"> </w:t>
                  </w:r>
                  <w:r w:rsidR="00084ABA">
                    <w:rPr>
                      <w:color w:val="727CA3" w:themeColor="accent1"/>
                    </w:rPr>
                    <w:t>2023</w:t>
                  </w:r>
                </w:p>
                <w:p w14:paraId="208EB29A" w14:textId="77777777" w:rsidR="001164D7" w:rsidRDefault="001164D7" w:rsidP="001164D7">
                  <w:pPr>
                    <w:pStyle w:val="RecipientName"/>
                    <w:spacing w:after="0" w:line="240" w:lineRule="auto"/>
                  </w:pPr>
                </w:p>
                <w:p w14:paraId="6D910FA1" w14:textId="6E7416A3" w:rsidR="00C02A80" w:rsidRPr="00084ABA" w:rsidRDefault="00C02A80" w:rsidP="001164D7">
                  <w:pPr>
                    <w:pStyle w:val="RecipientName"/>
                    <w:spacing w:after="0" w:line="240" w:lineRule="auto"/>
                  </w:pPr>
                </w:p>
                <w:p w14:paraId="71119124" w14:textId="77777777" w:rsidR="00AD3269" w:rsidRDefault="00AD3269" w:rsidP="00C02A80">
                  <w:pPr>
                    <w:pStyle w:val="RecipientAddress"/>
                    <w:spacing w:after="0" w:line="240" w:lineRule="auto"/>
                  </w:pPr>
                </w:p>
              </w:tc>
            </w:tr>
          </w:tbl>
          <w:p w14:paraId="191DAB99" w14:textId="77777777" w:rsidR="00AD3269" w:rsidRDefault="00AD3269">
            <w:pPr>
              <w:pStyle w:val="RecipientAddress"/>
              <w:spacing w:after="0" w:line="240" w:lineRule="auto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34283E330C004D2C86F315559A98C2D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224CBC17" w14:textId="77777777" w:rsidR="00AD3269" w:rsidRDefault="00C02A80">
                <w:pPr>
                  <w:pStyle w:val="SenderName"/>
                  <w:spacing w:after="0" w:line="240" w:lineRule="auto"/>
                </w:pPr>
                <w:r>
                  <w:t>Great Valley Planning / Zoning Board</w:t>
                </w:r>
              </w:p>
            </w:sdtContent>
          </w:sdt>
          <w:p w14:paraId="74D877F9" w14:textId="77777777" w:rsidR="00AD3269" w:rsidRPr="001164D7" w:rsidRDefault="00C02A80">
            <w:pPr>
              <w:pStyle w:val="SenderAddress"/>
              <w:spacing w:after="0" w:line="240" w:lineRule="auto"/>
              <w:rPr>
                <w:b/>
              </w:rPr>
            </w:pPr>
            <w:r w:rsidRPr="001164D7">
              <w:rPr>
                <w:b/>
              </w:rPr>
              <w:t>4808 Rte. 219</w:t>
            </w:r>
          </w:p>
          <w:p w14:paraId="2F7F7F73" w14:textId="77777777" w:rsidR="00C02A80" w:rsidRPr="001164D7" w:rsidRDefault="00C02A80">
            <w:pPr>
              <w:pStyle w:val="SenderAddress"/>
              <w:spacing w:after="0" w:line="240" w:lineRule="auto"/>
              <w:rPr>
                <w:b/>
              </w:rPr>
            </w:pPr>
            <w:r w:rsidRPr="001164D7">
              <w:rPr>
                <w:b/>
              </w:rPr>
              <w:t>Great Valley, NY</w:t>
            </w:r>
          </w:p>
          <w:p w14:paraId="49491925" w14:textId="77777777" w:rsidR="00C02A80" w:rsidRPr="001164D7" w:rsidRDefault="00C02A80">
            <w:pPr>
              <w:pStyle w:val="SenderAddress"/>
              <w:spacing w:after="0" w:line="240" w:lineRule="auto"/>
              <w:rPr>
                <w:b/>
              </w:rPr>
            </w:pPr>
            <w:r w:rsidRPr="001164D7">
              <w:rPr>
                <w:b/>
              </w:rPr>
              <w:t>14741</w:t>
            </w:r>
          </w:p>
          <w:p w14:paraId="14568D64" w14:textId="77777777" w:rsidR="00AD3269" w:rsidRDefault="00AD3269" w:rsidP="00C02A80">
            <w:pPr>
              <w:pStyle w:val="SenderAddress"/>
              <w:spacing w:after="0" w:line="240" w:lineRule="auto"/>
            </w:pPr>
          </w:p>
        </w:tc>
      </w:tr>
    </w:tbl>
    <w:p w14:paraId="3DC1C2B6" w14:textId="42EADBB9" w:rsidR="00AD3269" w:rsidRDefault="00084ABA">
      <w:pPr>
        <w:pStyle w:val="Salutation"/>
      </w:pPr>
      <w:r>
        <w:t>Dear Property Owner</w:t>
      </w:r>
    </w:p>
    <w:p w14:paraId="4D57A293" w14:textId="7570ACAE" w:rsidR="00575581" w:rsidRDefault="00C02A80" w:rsidP="00C02A80">
      <w:r>
        <w:tab/>
      </w:r>
      <w:r w:rsidR="00040687">
        <w:t xml:space="preserve">Tax records show that you own </w:t>
      </w:r>
      <w:r w:rsidR="00AE689B">
        <w:t xml:space="preserve">property </w:t>
      </w:r>
      <w:r w:rsidR="00084ABA">
        <w:t xml:space="preserve">within 500 feet of </w:t>
      </w:r>
      <w:r w:rsidR="00963FA8">
        <w:t>5950 Humphrey</w:t>
      </w:r>
      <w:r w:rsidR="00084ABA">
        <w:t xml:space="preserve"> Road, Great Valley NY.</w:t>
      </w:r>
      <w:r w:rsidR="00040687">
        <w:t xml:space="preserve"> </w:t>
      </w:r>
      <w:r w:rsidR="007D0410">
        <w:t>The owner</w:t>
      </w:r>
      <w:r w:rsidR="00040687">
        <w:t xml:space="preserve"> </w:t>
      </w:r>
      <w:r w:rsidR="00963FA8">
        <w:t xml:space="preserve">Travis </w:t>
      </w:r>
      <w:proofErr w:type="spellStart"/>
      <w:r w:rsidR="00963FA8">
        <w:t>Tinque</w:t>
      </w:r>
      <w:proofErr w:type="spellEnd"/>
      <w:r w:rsidR="005D6B01">
        <w:t xml:space="preserve"> </w:t>
      </w:r>
      <w:r w:rsidR="00040687">
        <w:t>has approached the Town of Great Valley</w:t>
      </w:r>
      <w:r w:rsidR="001221CD">
        <w:t xml:space="preserve"> Zoning Board</w:t>
      </w:r>
      <w:r w:rsidR="00040687">
        <w:t xml:space="preserve"> seeking a Zoning varia</w:t>
      </w:r>
      <w:r w:rsidR="005D6B01">
        <w:t xml:space="preserve">nce to </w:t>
      </w:r>
      <w:r w:rsidR="00963FA8">
        <w:t>place up to 12 storage containers</w:t>
      </w:r>
      <w:r w:rsidR="00084ABA">
        <w:t xml:space="preserve"> </w:t>
      </w:r>
      <w:r w:rsidR="005D6B01">
        <w:t xml:space="preserve">on </w:t>
      </w:r>
      <w:r w:rsidR="001743CD">
        <w:t>t</w:t>
      </w:r>
      <w:r w:rsidR="005D6B01">
        <w:t>h</w:t>
      </w:r>
      <w:r w:rsidR="00084ABA">
        <w:t xml:space="preserve">is </w:t>
      </w:r>
      <w:r w:rsidR="005D6B01">
        <w:t>property, The</w:t>
      </w:r>
      <w:r w:rsidR="00040687">
        <w:t xml:space="preserve"> </w:t>
      </w:r>
      <w:r w:rsidR="001221CD">
        <w:t xml:space="preserve">current </w:t>
      </w:r>
      <w:r w:rsidR="00084ABA">
        <w:t>front</w:t>
      </w:r>
      <w:r w:rsidR="00040687">
        <w:t xml:space="preserve"> setbacks</w:t>
      </w:r>
      <w:r w:rsidR="001221CD">
        <w:t xml:space="preserve"> from </w:t>
      </w:r>
      <w:r w:rsidR="00084ABA">
        <w:t>the</w:t>
      </w:r>
      <w:r w:rsidR="001221CD">
        <w:t xml:space="preserve"> proper</w:t>
      </w:r>
      <w:r w:rsidR="005D6B01">
        <w:t xml:space="preserve">ty line </w:t>
      </w:r>
      <w:r w:rsidR="00963FA8">
        <w:t>is</w:t>
      </w:r>
      <w:r w:rsidR="005D6B01">
        <w:t xml:space="preserve"> </w:t>
      </w:r>
      <w:r w:rsidR="00963FA8">
        <w:t xml:space="preserve">25 </w:t>
      </w:r>
      <w:r w:rsidR="005D6B01">
        <w:t xml:space="preserve">feet.  </w:t>
      </w:r>
      <w:r w:rsidR="00084ABA">
        <w:t>H</w:t>
      </w:r>
      <w:r w:rsidR="005D6B01">
        <w:t xml:space="preserve">e is seeking a variance to </w:t>
      </w:r>
      <w:r w:rsidR="00383D9E">
        <w:t>20</w:t>
      </w:r>
      <w:r w:rsidR="001221CD">
        <w:t xml:space="preserve">ft. from the </w:t>
      </w:r>
      <w:r w:rsidR="00084ABA">
        <w:t>front</w:t>
      </w:r>
      <w:r w:rsidR="001221CD">
        <w:t xml:space="preserve"> property line. </w:t>
      </w:r>
      <w:r w:rsidR="00383D9E">
        <w:t xml:space="preserve">He is also requesting a lot size variance. The current minimum lot size is one (1) acre and he is requesting a variance to .36 acres. If the </w:t>
      </w:r>
      <w:r w:rsidR="001743CD">
        <w:t>variances</w:t>
      </w:r>
      <w:r w:rsidR="00383D9E">
        <w:t xml:space="preserve"> are </w:t>
      </w:r>
      <w:r w:rsidR="001743CD">
        <w:t>granted,</w:t>
      </w:r>
      <w:r w:rsidR="00383D9E">
        <w:t xml:space="preserve"> he will need a special use permit to place storage containers on the property</w:t>
      </w:r>
      <w:r w:rsidR="000C43C0">
        <w:t xml:space="preserve"> as it is </w:t>
      </w:r>
      <w:r w:rsidR="001743CD">
        <w:t>by special permit only use. As</w:t>
      </w:r>
      <w:r w:rsidR="001221CD">
        <w:t xml:space="preserve"> a property owner adjacent to this </w:t>
      </w:r>
      <w:r w:rsidR="001743CD">
        <w:t>property,</w:t>
      </w:r>
      <w:r w:rsidR="001221CD">
        <w:t xml:space="preserve"> it is required that you be notified in the event that you have any concerns regarding this variance </w:t>
      </w:r>
      <w:r w:rsidR="00383D9E">
        <w:t xml:space="preserve">and Special Use Permit </w:t>
      </w:r>
      <w:r w:rsidR="001221CD">
        <w:t>request</w:t>
      </w:r>
      <w:r w:rsidR="00383D9E">
        <w:t>s</w:t>
      </w:r>
      <w:r w:rsidR="001221CD">
        <w:t xml:space="preserve">.  If you have any issues or </w:t>
      </w:r>
      <w:r w:rsidR="00084ABA">
        <w:t>concerns,</w:t>
      </w:r>
      <w:r w:rsidR="001221CD">
        <w:t xml:space="preserve"> please contact me at 945-2806 or </w:t>
      </w:r>
      <w:r w:rsidR="005D6B01">
        <w:t>in writing to the above address</w:t>
      </w:r>
      <w:r w:rsidR="00084ABA">
        <w:t xml:space="preserve"> or email me at </w:t>
      </w:r>
      <w:hyperlink r:id="rId12" w:history="1">
        <w:r w:rsidR="00084ABA" w:rsidRPr="00ED49FF">
          <w:rPr>
            <w:rStyle w:val="Hyperlink"/>
            <w:b/>
            <w:bCs/>
            <w:color w:val="auto"/>
          </w:rPr>
          <w:t>gvplanningzoning@yahoo.com</w:t>
        </w:r>
      </w:hyperlink>
      <w:r w:rsidR="00084ABA" w:rsidRPr="00ED49FF">
        <w:t>.</w:t>
      </w:r>
      <w:r w:rsidR="00D57E9A" w:rsidRPr="00ED49FF">
        <w:t xml:space="preserve"> </w:t>
      </w:r>
      <w:r w:rsidR="00D57E9A">
        <w:t xml:space="preserve">The </w:t>
      </w:r>
      <w:r w:rsidR="001221CD">
        <w:t xml:space="preserve">Zoning Board </w:t>
      </w:r>
      <w:r w:rsidR="00383D9E">
        <w:t xml:space="preserve">and Planning Board </w:t>
      </w:r>
      <w:r w:rsidR="00D57E9A">
        <w:t>will be</w:t>
      </w:r>
      <w:r w:rsidR="00383D9E">
        <w:t xml:space="preserve"> having a public hearing regarding the variances and Special Use Permit</w:t>
      </w:r>
      <w:r w:rsidR="001221CD">
        <w:t xml:space="preserve"> at the Gr</w:t>
      </w:r>
      <w:r w:rsidR="00D57E9A">
        <w:t xml:space="preserve">eat Valley Town Hall on </w:t>
      </w:r>
      <w:r w:rsidR="007A0181">
        <w:t>November</w:t>
      </w:r>
      <w:r w:rsidR="00963FA8">
        <w:t xml:space="preserve"> </w:t>
      </w:r>
      <w:r w:rsidR="00383D9E">
        <w:t>9</w:t>
      </w:r>
      <w:r w:rsidR="00963FA8">
        <w:t>, 2023</w:t>
      </w:r>
      <w:r w:rsidR="001221CD" w:rsidRPr="001221CD">
        <w:rPr>
          <w:vertAlign w:val="superscript"/>
        </w:rPr>
        <w:t>h</w:t>
      </w:r>
      <w:r w:rsidR="001221CD">
        <w:t xml:space="preserve"> at 7pm. If you do not respond or appear at the meeting the board</w:t>
      </w:r>
      <w:r w:rsidR="000D599C">
        <w:t xml:space="preserve"> will move forward with considering th</w:t>
      </w:r>
      <w:r w:rsidR="001743CD">
        <w:t xml:space="preserve">e </w:t>
      </w:r>
      <w:r w:rsidR="000D599C">
        <w:t>variance</w:t>
      </w:r>
      <w:r w:rsidR="001743CD">
        <w:t>s</w:t>
      </w:r>
      <w:r w:rsidR="000D599C">
        <w:t xml:space="preserve"> </w:t>
      </w:r>
      <w:r w:rsidR="00383D9E">
        <w:t xml:space="preserve">and Special Use Permit </w:t>
      </w:r>
      <w:r w:rsidR="000D599C">
        <w:t>request</w:t>
      </w:r>
      <w:r w:rsidR="00383D9E">
        <w:t>s</w:t>
      </w:r>
      <w:r w:rsidR="000D599C">
        <w:t>.</w:t>
      </w:r>
      <w:r w:rsidR="000C43C0">
        <w:t xml:space="preserve"> The application</w:t>
      </w:r>
      <w:r w:rsidR="001743CD">
        <w:t>s</w:t>
      </w:r>
      <w:r w:rsidR="000C43C0">
        <w:t xml:space="preserve"> and site plan can be found on the town of Great Vally website </w:t>
      </w:r>
      <w:r w:rsidR="001743CD">
        <w:t xml:space="preserve">greatvalleyny.org </w:t>
      </w:r>
      <w:r w:rsidR="000C43C0">
        <w:t>for your review</w:t>
      </w:r>
    </w:p>
    <w:p w14:paraId="3604AECE" w14:textId="77777777" w:rsidR="00575581" w:rsidRDefault="00575581" w:rsidP="00C02A80"/>
    <w:p w14:paraId="6CB2E0A9" w14:textId="77777777" w:rsidR="00575581" w:rsidRDefault="00575581" w:rsidP="00C02A80">
      <w:r>
        <w:t>Sincerely;</w:t>
      </w:r>
    </w:p>
    <w:p w14:paraId="2561ACB5" w14:textId="77777777" w:rsidR="00575581" w:rsidRDefault="00575581" w:rsidP="00C02A80"/>
    <w:p w14:paraId="2F2B523A" w14:textId="77777777" w:rsidR="00E43E0E" w:rsidRDefault="00E43E0E" w:rsidP="00C02A80"/>
    <w:p w14:paraId="2BFE56EF" w14:textId="77777777" w:rsidR="00575581" w:rsidRDefault="00575581" w:rsidP="00C02A80"/>
    <w:p w14:paraId="5759DCD3" w14:textId="77777777" w:rsidR="00575581" w:rsidRDefault="00575581" w:rsidP="00C02A80">
      <w:r>
        <w:t>Chris Schena</w:t>
      </w:r>
    </w:p>
    <w:p w14:paraId="2D7967DD" w14:textId="77777777" w:rsidR="00575581" w:rsidRDefault="00575581" w:rsidP="00C02A80">
      <w:r>
        <w:t>Chairman Town of Great Valley Planning/Zoning Board</w:t>
      </w:r>
    </w:p>
    <w:p w14:paraId="259261A1" w14:textId="77777777" w:rsidR="00AD3269" w:rsidRDefault="00AD3269">
      <w:pPr>
        <w:pStyle w:val="SenderNameatSignature"/>
        <w:rPr>
          <w:b w:val="0"/>
          <w:bCs/>
          <w:color w:val="000000" w:themeColor="text1"/>
        </w:rPr>
      </w:pPr>
    </w:p>
    <w:p w14:paraId="7BB816E1" w14:textId="77777777" w:rsidR="00AD3269" w:rsidRDefault="00AD3269"/>
    <w:sectPr w:rsidR="00AD3269">
      <w:headerReference w:type="even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B83F" w14:textId="77777777" w:rsidR="00827125" w:rsidRDefault="00827125">
      <w:pPr>
        <w:spacing w:after="0" w:line="240" w:lineRule="auto"/>
      </w:pPr>
      <w:r>
        <w:separator/>
      </w:r>
    </w:p>
  </w:endnote>
  <w:endnote w:type="continuationSeparator" w:id="0">
    <w:p w14:paraId="791CF354" w14:textId="77777777" w:rsidR="00827125" w:rsidRDefault="0082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3671" w14:textId="77777777" w:rsidR="00AD3269" w:rsidRDefault="00B31BE7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ED085AF" w14:textId="77777777" w:rsidR="00AD3269" w:rsidRDefault="00AD3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6AC6" w14:textId="77777777" w:rsidR="00AD3269" w:rsidRDefault="00B31BE7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310D" w14:textId="77777777" w:rsidR="00827125" w:rsidRDefault="00827125">
      <w:pPr>
        <w:spacing w:after="0" w:line="240" w:lineRule="auto"/>
      </w:pPr>
      <w:r>
        <w:separator/>
      </w:r>
    </w:p>
  </w:footnote>
  <w:footnote w:type="continuationSeparator" w:id="0">
    <w:p w14:paraId="01AA5431" w14:textId="77777777" w:rsidR="00827125" w:rsidRDefault="0082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6BE9" w14:textId="77777777" w:rsidR="00AD3269" w:rsidRDefault="00B31BE7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14:paraId="11E894F3" w14:textId="77777777" w:rsidR="00AD3269" w:rsidRDefault="00AD3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76506336">
    <w:abstractNumId w:val="4"/>
  </w:num>
  <w:num w:numId="2" w16cid:durableId="2118941342">
    <w:abstractNumId w:val="4"/>
  </w:num>
  <w:num w:numId="3" w16cid:durableId="1955287340">
    <w:abstractNumId w:val="3"/>
  </w:num>
  <w:num w:numId="4" w16cid:durableId="1988777310">
    <w:abstractNumId w:val="3"/>
  </w:num>
  <w:num w:numId="5" w16cid:durableId="732116760">
    <w:abstractNumId w:val="2"/>
  </w:num>
  <w:num w:numId="6" w16cid:durableId="1245066278">
    <w:abstractNumId w:val="2"/>
  </w:num>
  <w:num w:numId="7" w16cid:durableId="110561912">
    <w:abstractNumId w:val="1"/>
  </w:num>
  <w:num w:numId="8" w16cid:durableId="241791719">
    <w:abstractNumId w:val="1"/>
  </w:num>
  <w:num w:numId="9" w16cid:durableId="1504272680">
    <w:abstractNumId w:val="0"/>
  </w:num>
  <w:num w:numId="10" w16cid:durableId="893812510">
    <w:abstractNumId w:val="0"/>
  </w:num>
  <w:num w:numId="11" w16cid:durableId="1563560539">
    <w:abstractNumId w:val="4"/>
  </w:num>
  <w:num w:numId="12" w16cid:durableId="909928537">
    <w:abstractNumId w:val="3"/>
  </w:num>
  <w:num w:numId="13" w16cid:durableId="1892228892">
    <w:abstractNumId w:val="2"/>
  </w:num>
  <w:num w:numId="14" w16cid:durableId="1923291307">
    <w:abstractNumId w:val="1"/>
  </w:num>
  <w:num w:numId="15" w16cid:durableId="371419517">
    <w:abstractNumId w:val="0"/>
  </w:num>
  <w:num w:numId="16" w16cid:durableId="1924147824">
    <w:abstractNumId w:val="4"/>
  </w:num>
  <w:num w:numId="17" w16cid:durableId="650712781">
    <w:abstractNumId w:val="3"/>
  </w:num>
  <w:num w:numId="18" w16cid:durableId="1769151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80"/>
    <w:rsid w:val="00040687"/>
    <w:rsid w:val="00084ABA"/>
    <w:rsid w:val="000C43C0"/>
    <w:rsid w:val="000D599C"/>
    <w:rsid w:val="000F4F28"/>
    <w:rsid w:val="001164D7"/>
    <w:rsid w:val="001221CD"/>
    <w:rsid w:val="001561DE"/>
    <w:rsid w:val="001743CD"/>
    <w:rsid w:val="00300BB6"/>
    <w:rsid w:val="0036588C"/>
    <w:rsid w:val="00383D9E"/>
    <w:rsid w:val="003F0137"/>
    <w:rsid w:val="00575581"/>
    <w:rsid w:val="005D6B01"/>
    <w:rsid w:val="0068546C"/>
    <w:rsid w:val="006A464E"/>
    <w:rsid w:val="006C03D9"/>
    <w:rsid w:val="006F656D"/>
    <w:rsid w:val="00795647"/>
    <w:rsid w:val="007A0181"/>
    <w:rsid w:val="007D0410"/>
    <w:rsid w:val="0082158B"/>
    <w:rsid w:val="00827125"/>
    <w:rsid w:val="00963FA8"/>
    <w:rsid w:val="00A1038D"/>
    <w:rsid w:val="00AC3553"/>
    <w:rsid w:val="00AD3269"/>
    <w:rsid w:val="00AE689B"/>
    <w:rsid w:val="00B31BE7"/>
    <w:rsid w:val="00C02A80"/>
    <w:rsid w:val="00C25F39"/>
    <w:rsid w:val="00D42FA6"/>
    <w:rsid w:val="00D51634"/>
    <w:rsid w:val="00D57E9A"/>
    <w:rsid w:val="00D61E10"/>
    <w:rsid w:val="00D85D40"/>
    <w:rsid w:val="00DB11D7"/>
    <w:rsid w:val="00E43E0E"/>
    <w:rsid w:val="00ED49FF"/>
    <w:rsid w:val="00E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F8312D"/>
  <w15:docId w15:val="{0C5C991E-242D-446C-9D51-9BF52C54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84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vplanningzoning@yahoo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na5025\AppData\Roaming\Microsoft\Templates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283E330C004D2C86F315559A98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867F-7CF6-49A6-A5B4-3541AA1BB886}"/>
      </w:docPartPr>
      <w:docPartBody>
        <w:p w:rsidR="00363B8F" w:rsidRDefault="00854B32">
          <w:pPr>
            <w:pStyle w:val="34283E330C004D2C86F315559A98C2D9"/>
          </w:pPr>
          <w:r>
            <w:rPr>
              <w:color w:val="4472C4" w:themeColor="accent1"/>
            </w:rPr>
            <w:t>[Type the 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B32"/>
    <w:rsid w:val="001B5DE9"/>
    <w:rsid w:val="002C66B0"/>
    <w:rsid w:val="00363B8F"/>
    <w:rsid w:val="003D684F"/>
    <w:rsid w:val="004F0126"/>
    <w:rsid w:val="00835DCB"/>
    <w:rsid w:val="00854B32"/>
    <w:rsid w:val="00871FB5"/>
    <w:rsid w:val="00AF0583"/>
    <w:rsid w:val="00C05D83"/>
    <w:rsid w:val="00D81CFE"/>
    <w:rsid w:val="00D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283E330C004D2C86F315559A98C2D9">
    <w:name w:val="34283E330C004D2C86F315559A98C2D9"/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2017-05-08T00:00:00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083F1B45-5AAF-4372-9D33-44F850D5DC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2AE162-F4CD-489E-977C-140F6209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54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Valley Planning / Zoning Board</dc:creator>
  <cp:lastModifiedBy>c s</cp:lastModifiedBy>
  <cp:revision>5</cp:revision>
  <cp:lastPrinted>2023-10-23T14:15:00Z</cp:lastPrinted>
  <dcterms:created xsi:type="dcterms:W3CDTF">2023-10-17T15:51:00Z</dcterms:created>
  <dcterms:modified xsi:type="dcterms:W3CDTF">2023-10-23T14:16:00Z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TC017730809991</vt:lpwstr>
  </property>
</Properties>
</file>