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6E410" w14:textId="2A528289" w:rsidR="002E4E85" w:rsidRPr="00673C55" w:rsidRDefault="00A37D46" w:rsidP="00A37D46">
      <w:pPr>
        <w:spacing w:after="0"/>
        <w:jc w:val="center"/>
        <w:rPr>
          <w:b/>
          <w:bCs/>
          <w:sz w:val="24"/>
          <w:szCs w:val="24"/>
        </w:rPr>
      </w:pPr>
      <w:r w:rsidRPr="00673C55">
        <w:rPr>
          <w:b/>
          <w:bCs/>
          <w:sz w:val="24"/>
          <w:szCs w:val="24"/>
        </w:rPr>
        <w:t>TOWN OF MINA</w:t>
      </w:r>
    </w:p>
    <w:p w14:paraId="08A6D850" w14:textId="7BB831D5" w:rsidR="00A37D46" w:rsidRPr="00673C55" w:rsidRDefault="00A37D46" w:rsidP="00A37D46">
      <w:pPr>
        <w:spacing w:after="0"/>
        <w:jc w:val="center"/>
        <w:rPr>
          <w:b/>
          <w:bCs/>
          <w:sz w:val="24"/>
          <w:szCs w:val="24"/>
        </w:rPr>
      </w:pPr>
      <w:r w:rsidRPr="00673C55">
        <w:rPr>
          <w:b/>
          <w:bCs/>
          <w:sz w:val="24"/>
          <w:szCs w:val="24"/>
        </w:rPr>
        <w:t>LOCAL LAW # __ - 2024</w:t>
      </w:r>
    </w:p>
    <w:p w14:paraId="521C9527" w14:textId="5B3D6002" w:rsidR="00A37D46" w:rsidRPr="00673C55" w:rsidRDefault="00A37D46" w:rsidP="00A37D46">
      <w:pPr>
        <w:spacing w:after="0"/>
        <w:jc w:val="center"/>
        <w:rPr>
          <w:b/>
          <w:bCs/>
          <w:sz w:val="24"/>
          <w:szCs w:val="24"/>
        </w:rPr>
      </w:pPr>
      <w:r w:rsidRPr="00673C55">
        <w:rPr>
          <w:b/>
          <w:bCs/>
          <w:sz w:val="24"/>
          <w:szCs w:val="24"/>
        </w:rPr>
        <w:t xml:space="preserve">A LOCAL LAW </w:t>
      </w:r>
      <w:r w:rsidR="00FA58BC">
        <w:rPr>
          <w:b/>
          <w:bCs/>
          <w:sz w:val="24"/>
          <w:szCs w:val="24"/>
        </w:rPr>
        <w:t>RESCINDING</w:t>
      </w:r>
      <w:r w:rsidR="000918EC">
        <w:rPr>
          <w:b/>
          <w:bCs/>
          <w:sz w:val="24"/>
          <w:szCs w:val="24"/>
        </w:rPr>
        <w:t xml:space="preserve"> </w:t>
      </w:r>
      <w:r w:rsidR="00FA58BC">
        <w:rPr>
          <w:b/>
          <w:bCs/>
          <w:sz w:val="24"/>
          <w:szCs w:val="24"/>
        </w:rPr>
        <w:t xml:space="preserve">TOWN OF MINA </w:t>
      </w:r>
      <w:r w:rsidR="000918EC">
        <w:rPr>
          <w:b/>
          <w:bCs/>
          <w:sz w:val="24"/>
          <w:szCs w:val="24"/>
        </w:rPr>
        <w:t>LOCAL LAW #</w:t>
      </w:r>
      <w:r w:rsidR="00FA58BC">
        <w:rPr>
          <w:b/>
          <w:bCs/>
          <w:sz w:val="24"/>
          <w:szCs w:val="24"/>
        </w:rPr>
        <w:t>1–1984 AND LOCAL LAW #1-1996</w:t>
      </w:r>
      <w:r w:rsidR="000918EC">
        <w:rPr>
          <w:b/>
          <w:bCs/>
          <w:sz w:val="24"/>
          <w:szCs w:val="24"/>
        </w:rPr>
        <w:t xml:space="preserve"> </w:t>
      </w:r>
      <w:r w:rsidR="00FA58BC">
        <w:rPr>
          <w:b/>
          <w:bCs/>
          <w:sz w:val="24"/>
          <w:szCs w:val="24"/>
        </w:rPr>
        <w:t xml:space="preserve">AND </w:t>
      </w:r>
      <w:r w:rsidR="000918EC">
        <w:rPr>
          <w:b/>
          <w:bCs/>
          <w:sz w:val="24"/>
          <w:szCs w:val="24"/>
        </w:rPr>
        <w:t>ADOPTING THE ALTERNATIVE VETERANS’ EXEMPTION AND COLD WAR EXEMPTION</w:t>
      </w:r>
      <w:r w:rsidRPr="00673C55">
        <w:rPr>
          <w:b/>
          <w:bCs/>
          <w:sz w:val="24"/>
          <w:szCs w:val="24"/>
        </w:rPr>
        <w:t xml:space="preserve"> FOR </w:t>
      </w:r>
      <w:r w:rsidR="00281580">
        <w:rPr>
          <w:b/>
          <w:bCs/>
          <w:sz w:val="24"/>
          <w:szCs w:val="24"/>
        </w:rPr>
        <w:t xml:space="preserve">PARTIAL EXEMPTION FROM </w:t>
      </w:r>
      <w:r w:rsidRPr="00673C55">
        <w:rPr>
          <w:b/>
          <w:bCs/>
          <w:sz w:val="24"/>
          <w:szCs w:val="24"/>
        </w:rPr>
        <w:t>PROPERTY TAX</w:t>
      </w:r>
      <w:r w:rsidR="000918EC">
        <w:rPr>
          <w:b/>
          <w:bCs/>
          <w:sz w:val="24"/>
          <w:szCs w:val="24"/>
        </w:rPr>
        <w:t xml:space="preserve">ES </w:t>
      </w:r>
      <w:r w:rsidRPr="00673C55">
        <w:rPr>
          <w:b/>
          <w:bCs/>
          <w:sz w:val="24"/>
          <w:szCs w:val="24"/>
        </w:rPr>
        <w:t>UNDER SECTION</w:t>
      </w:r>
      <w:r w:rsidR="000918EC">
        <w:rPr>
          <w:b/>
          <w:bCs/>
          <w:sz w:val="24"/>
          <w:szCs w:val="24"/>
        </w:rPr>
        <w:t>S 458</w:t>
      </w:r>
      <w:r w:rsidRPr="00673C55">
        <w:rPr>
          <w:b/>
          <w:bCs/>
          <w:sz w:val="24"/>
          <w:szCs w:val="24"/>
        </w:rPr>
        <w:t xml:space="preserve"> OF THE NEW YORK</w:t>
      </w:r>
      <w:r w:rsidR="000918EC">
        <w:rPr>
          <w:b/>
          <w:bCs/>
          <w:sz w:val="24"/>
          <w:szCs w:val="24"/>
        </w:rPr>
        <w:t xml:space="preserve"> STATE</w:t>
      </w:r>
      <w:r w:rsidRPr="00673C55">
        <w:rPr>
          <w:b/>
          <w:bCs/>
          <w:sz w:val="24"/>
          <w:szCs w:val="24"/>
        </w:rPr>
        <w:t xml:space="preserve"> REAL PROPERTY TAX LAW</w:t>
      </w:r>
    </w:p>
    <w:p w14:paraId="2C29DC6B" w14:textId="77777777" w:rsidR="00A37D46" w:rsidRPr="00673C55" w:rsidRDefault="00A37D46" w:rsidP="00A37D46">
      <w:pPr>
        <w:spacing w:after="0"/>
        <w:rPr>
          <w:sz w:val="24"/>
          <w:szCs w:val="24"/>
        </w:rPr>
      </w:pPr>
    </w:p>
    <w:p w14:paraId="76F7883A" w14:textId="334AD621" w:rsidR="00A37D46" w:rsidRPr="00673C55" w:rsidRDefault="00974923" w:rsidP="00A37D46">
      <w:pPr>
        <w:spacing w:after="0"/>
        <w:rPr>
          <w:sz w:val="24"/>
          <w:szCs w:val="24"/>
        </w:rPr>
      </w:pPr>
      <w:r w:rsidRPr="00673C55">
        <w:rPr>
          <w:sz w:val="24"/>
          <w:szCs w:val="24"/>
        </w:rPr>
        <w:t>Be it enacted by the Town Board of the Town of Mina as follows:</w:t>
      </w:r>
    </w:p>
    <w:p w14:paraId="40DC45D9" w14:textId="77777777" w:rsidR="00974923" w:rsidRPr="00673C55" w:rsidRDefault="00974923" w:rsidP="00A37D46">
      <w:pPr>
        <w:spacing w:after="0"/>
        <w:rPr>
          <w:sz w:val="24"/>
          <w:szCs w:val="24"/>
        </w:rPr>
      </w:pPr>
    </w:p>
    <w:p w14:paraId="75537EC4" w14:textId="53034F92" w:rsidR="00FA58BC" w:rsidRDefault="00974923" w:rsidP="00A37D46">
      <w:pPr>
        <w:spacing w:after="0"/>
        <w:rPr>
          <w:b/>
          <w:bCs/>
          <w:sz w:val="24"/>
          <w:szCs w:val="24"/>
        </w:rPr>
      </w:pPr>
      <w:r w:rsidRPr="00673C55">
        <w:rPr>
          <w:b/>
          <w:bCs/>
          <w:sz w:val="24"/>
          <w:szCs w:val="24"/>
        </w:rPr>
        <w:t xml:space="preserve">Section 1. </w:t>
      </w:r>
      <w:r w:rsidR="00FA58BC">
        <w:rPr>
          <w:b/>
          <w:bCs/>
          <w:sz w:val="24"/>
          <w:szCs w:val="24"/>
        </w:rPr>
        <w:t>Purpose</w:t>
      </w:r>
    </w:p>
    <w:p w14:paraId="2D2C0FBB" w14:textId="77777777" w:rsidR="00FA58BC" w:rsidRDefault="00FA58BC" w:rsidP="00A37D46">
      <w:pPr>
        <w:spacing w:after="0"/>
        <w:rPr>
          <w:b/>
          <w:bCs/>
          <w:sz w:val="24"/>
          <w:szCs w:val="24"/>
        </w:rPr>
      </w:pPr>
    </w:p>
    <w:p w14:paraId="3A15E41C" w14:textId="01362877" w:rsidR="00FA58BC" w:rsidRPr="00FA58BC" w:rsidRDefault="00FA58BC" w:rsidP="00A37D46">
      <w:pPr>
        <w:spacing w:after="0"/>
        <w:rPr>
          <w:sz w:val="24"/>
          <w:szCs w:val="24"/>
        </w:rPr>
      </w:pPr>
      <w:r w:rsidRPr="00FA58BC">
        <w:rPr>
          <w:sz w:val="24"/>
          <w:szCs w:val="24"/>
        </w:rPr>
        <w:t xml:space="preserve">The </w:t>
      </w:r>
      <w:r>
        <w:rPr>
          <w:sz w:val="24"/>
          <w:szCs w:val="24"/>
        </w:rPr>
        <w:t>Town of Mina hereby rescinds Local Law #1-1984 and Local Law #1-1996 and adopts the conditions and procedure set forth in Sections 458 of the Real Property Tax Law of the State of New York whereby the assessor for the Town of Mina is authorized to increase or decrease the amount of any veteran exemption to real property located in the Town of Mina.</w:t>
      </w:r>
    </w:p>
    <w:p w14:paraId="0593F689" w14:textId="77777777" w:rsidR="00FA58BC" w:rsidRDefault="00FA58BC" w:rsidP="00A37D46">
      <w:pPr>
        <w:spacing w:after="0"/>
        <w:rPr>
          <w:b/>
          <w:bCs/>
          <w:sz w:val="24"/>
          <w:szCs w:val="24"/>
        </w:rPr>
      </w:pPr>
    </w:p>
    <w:p w14:paraId="3D846AA4" w14:textId="3843D52F" w:rsidR="00974923" w:rsidRPr="00673C55" w:rsidRDefault="00FA58BC" w:rsidP="00A37D46">
      <w:pPr>
        <w:spacing w:after="0"/>
        <w:rPr>
          <w:b/>
          <w:bCs/>
          <w:sz w:val="24"/>
          <w:szCs w:val="24"/>
        </w:rPr>
      </w:pPr>
      <w:r>
        <w:rPr>
          <w:b/>
          <w:bCs/>
          <w:sz w:val="24"/>
          <w:szCs w:val="24"/>
        </w:rPr>
        <w:t xml:space="preserve">Section 2. </w:t>
      </w:r>
      <w:r w:rsidR="00281580">
        <w:rPr>
          <w:b/>
          <w:bCs/>
          <w:sz w:val="24"/>
          <w:szCs w:val="24"/>
        </w:rPr>
        <w:t>Maximum Allowable Exemption Amounts</w:t>
      </w:r>
    </w:p>
    <w:p w14:paraId="4FCC44FC" w14:textId="77777777" w:rsidR="0026086E" w:rsidRPr="00673C55" w:rsidRDefault="0026086E" w:rsidP="00A37D46">
      <w:pPr>
        <w:spacing w:after="0"/>
        <w:rPr>
          <w:sz w:val="24"/>
          <w:szCs w:val="24"/>
        </w:rPr>
      </w:pPr>
    </w:p>
    <w:p w14:paraId="7F805166" w14:textId="2D6B74C3" w:rsidR="000918EC" w:rsidRDefault="00573577" w:rsidP="00A37D46">
      <w:pPr>
        <w:spacing w:after="0"/>
        <w:rPr>
          <w:sz w:val="24"/>
          <w:szCs w:val="24"/>
        </w:rPr>
      </w:pPr>
      <w:r>
        <w:rPr>
          <w:sz w:val="24"/>
          <w:szCs w:val="24"/>
        </w:rPr>
        <w:t>Pursuant to Section 458-</w:t>
      </w:r>
      <w:proofErr w:type="gramStart"/>
      <w:r>
        <w:rPr>
          <w:sz w:val="24"/>
          <w:szCs w:val="24"/>
        </w:rPr>
        <w:t>a(</w:t>
      </w:r>
      <w:proofErr w:type="gramEnd"/>
      <w:r>
        <w:rPr>
          <w:sz w:val="24"/>
          <w:szCs w:val="24"/>
        </w:rPr>
        <w:t>2) and Section 458-b(2) of the New York State Real Property Tax Law, and Chautauqua County</w:t>
      </w:r>
      <w:r w:rsidR="00BF314B">
        <w:rPr>
          <w:sz w:val="24"/>
          <w:szCs w:val="24"/>
        </w:rPr>
        <w:t xml:space="preserve"> </w:t>
      </w:r>
      <w:r w:rsidR="00974923" w:rsidRPr="00673C55">
        <w:rPr>
          <w:sz w:val="24"/>
          <w:szCs w:val="24"/>
        </w:rPr>
        <w:t>Local Law</w:t>
      </w:r>
      <w:r w:rsidR="00BF314B">
        <w:rPr>
          <w:sz w:val="24"/>
          <w:szCs w:val="24"/>
        </w:rPr>
        <w:t>s</w:t>
      </w:r>
      <w:r w:rsidR="000918EC">
        <w:rPr>
          <w:sz w:val="24"/>
          <w:szCs w:val="24"/>
        </w:rPr>
        <w:t xml:space="preserve"> #</w:t>
      </w:r>
      <w:r w:rsidR="00BF314B">
        <w:rPr>
          <w:sz w:val="24"/>
          <w:szCs w:val="24"/>
        </w:rPr>
        <w:t>13</w:t>
      </w:r>
      <w:r w:rsidR="000918EC">
        <w:rPr>
          <w:sz w:val="24"/>
          <w:szCs w:val="24"/>
        </w:rPr>
        <w:t>-</w:t>
      </w:r>
      <w:r w:rsidR="00BF314B">
        <w:rPr>
          <w:sz w:val="24"/>
          <w:szCs w:val="24"/>
        </w:rPr>
        <w:t>22 and #14-22, the Town of Mina</w:t>
      </w:r>
      <w:r w:rsidR="000918EC">
        <w:rPr>
          <w:sz w:val="24"/>
          <w:szCs w:val="24"/>
        </w:rPr>
        <w:t xml:space="preserve"> hereby</w:t>
      </w:r>
      <w:r w:rsidR="00BF314B">
        <w:rPr>
          <w:sz w:val="24"/>
          <w:szCs w:val="24"/>
        </w:rPr>
        <w:t xml:space="preserve"> establishes the maximum allowable exemption for each category of alternative veterans’ exemption </w:t>
      </w:r>
      <w:r w:rsidR="00281580">
        <w:rPr>
          <w:sz w:val="24"/>
          <w:szCs w:val="24"/>
        </w:rPr>
        <w:t xml:space="preserve">and Cold War veterans’ exemption </w:t>
      </w:r>
      <w:r w:rsidR="00FA58BC">
        <w:rPr>
          <w:sz w:val="24"/>
          <w:szCs w:val="24"/>
        </w:rPr>
        <w:t>to</w:t>
      </w:r>
      <w:r w:rsidR="00BF314B">
        <w:rPr>
          <w:sz w:val="24"/>
          <w:szCs w:val="24"/>
        </w:rPr>
        <w:t xml:space="preserve"> be as follows:</w:t>
      </w:r>
    </w:p>
    <w:p w14:paraId="3D521A1B" w14:textId="77777777" w:rsidR="00FA58BC" w:rsidRDefault="00FA58BC" w:rsidP="00A37D46">
      <w:pPr>
        <w:spacing w:after="0"/>
        <w:rPr>
          <w:sz w:val="24"/>
          <w:szCs w:val="24"/>
        </w:rPr>
      </w:pPr>
    </w:p>
    <w:p w14:paraId="43700122" w14:textId="65CDE2D8" w:rsidR="00974923" w:rsidRDefault="00BF314B" w:rsidP="00A37D46">
      <w:pPr>
        <w:spacing w:after="0"/>
        <w:rPr>
          <w:sz w:val="24"/>
          <w:szCs w:val="24"/>
        </w:rPr>
      </w:pPr>
      <w:r>
        <w:rPr>
          <w:sz w:val="24"/>
          <w:szCs w:val="24"/>
        </w:rPr>
        <w:tab/>
        <w:t>NYS Section 458-a(2)(a)</w:t>
      </w:r>
      <w:r>
        <w:rPr>
          <w:sz w:val="24"/>
          <w:szCs w:val="24"/>
        </w:rPr>
        <w:tab/>
        <w:t>War Veteran</w:t>
      </w:r>
      <w:r>
        <w:rPr>
          <w:sz w:val="24"/>
          <w:szCs w:val="24"/>
        </w:rPr>
        <w:tab/>
      </w:r>
      <w:r>
        <w:rPr>
          <w:sz w:val="24"/>
          <w:szCs w:val="24"/>
        </w:rPr>
        <w:tab/>
      </w:r>
      <w:r>
        <w:rPr>
          <w:sz w:val="24"/>
          <w:szCs w:val="24"/>
        </w:rPr>
        <w:tab/>
        <w:t>$12,000.00</w:t>
      </w:r>
    </w:p>
    <w:p w14:paraId="5BA371E8" w14:textId="062BEA04" w:rsidR="00BF314B" w:rsidRDefault="00BF314B" w:rsidP="00BF314B">
      <w:pPr>
        <w:spacing w:after="0"/>
        <w:rPr>
          <w:sz w:val="24"/>
          <w:szCs w:val="24"/>
        </w:rPr>
      </w:pPr>
      <w:r>
        <w:rPr>
          <w:sz w:val="24"/>
          <w:szCs w:val="24"/>
        </w:rPr>
        <w:tab/>
        <w:t>NYS Section 458-a(2)(b)</w:t>
      </w:r>
      <w:r>
        <w:rPr>
          <w:sz w:val="24"/>
          <w:szCs w:val="24"/>
        </w:rPr>
        <w:tab/>
        <w:t>Combat Zone Veteran</w:t>
      </w:r>
      <w:r>
        <w:rPr>
          <w:sz w:val="24"/>
          <w:szCs w:val="24"/>
        </w:rPr>
        <w:tab/>
      </w:r>
      <w:r>
        <w:rPr>
          <w:sz w:val="24"/>
          <w:szCs w:val="24"/>
        </w:rPr>
        <w:tab/>
      </w:r>
      <w:proofErr w:type="gramStart"/>
      <w:r>
        <w:rPr>
          <w:sz w:val="24"/>
          <w:szCs w:val="24"/>
        </w:rPr>
        <w:t>$  8,000.00</w:t>
      </w:r>
      <w:proofErr w:type="gramEnd"/>
    </w:p>
    <w:p w14:paraId="41E039C3" w14:textId="5A962D47" w:rsidR="00BF314B" w:rsidRDefault="00BF314B" w:rsidP="00BF314B">
      <w:pPr>
        <w:spacing w:after="0"/>
        <w:rPr>
          <w:sz w:val="24"/>
          <w:szCs w:val="24"/>
        </w:rPr>
      </w:pPr>
      <w:r>
        <w:rPr>
          <w:sz w:val="24"/>
          <w:szCs w:val="24"/>
        </w:rPr>
        <w:tab/>
        <w:t>NYS Section 458-a(2)(c)</w:t>
      </w:r>
      <w:r>
        <w:rPr>
          <w:sz w:val="24"/>
          <w:szCs w:val="24"/>
        </w:rPr>
        <w:tab/>
        <w:t>Disabled Veteran</w:t>
      </w:r>
      <w:r>
        <w:rPr>
          <w:sz w:val="24"/>
          <w:szCs w:val="24"/>
        </w:rPr>
        <w:tab/>
      </w:r>
      <w:r>
        <w:rPr>
          <w:sz w:val="24"/>
          <w:szCs w:val="24"/>
        </w:rPr>
        <w:tab/>
        <w:t>$40,000.00</w:t>
      </w:r>
    </w:p>
    <w:p w14:paraId="0596A5E7" w14:textId="05A3192C" w:rsidR="00BF314B" w:rsidRDefault="00BF314B" w:rsidP="00BF314B">
      <w:pPr>
        <w:spacing w:after="0"/>
        <w:rPr>
          <w:sz w:val="24"/>
          <w:szCs w:val="24"/>
        </w:rPr>
      </w:pPr>
      <w:r>
        <w:rPr>
          <w:sz w:val="24"/>
          <w:szCs w:val="24"/>
        </w:rPr>
        <w:tab/>
        <w:t>NYS Section 458-b(2)(a)</w:t>
      </w:r>
      <w:r>
        <w:rPr>
          <w:sz w:val="24"/>
          <w:szCs w:val="24"/>
        </w:rPr>
        <w:tab/>
        <w:t>Cold War Veteran</w:t>
      </w:r>
      <w:r>
        <w:rPr>
          <w:sz w:val="24"/>
          <w:szCs w:val="24"/>
        </w:rPr>
        <w:tab/>
      </w:r>
      <w:r>
        <w:rPr>
          <w:sz w:val="24"/>
          <w:szCs w:val="24"/>
        </w:rPr>
        <w:tab/>
        <w:t>$12,000.00</w:t>
      </w:r>
    </w:p>
    <w:p w14:paraId="4ADAAB25" w14:textId="33727F1C" w:rsidR="00BF314B" w:rsidRPr="00673C55" w:rsidRDefault="00BF314B" w:rsidP="00BF314B">
      <w:pPr>
        <w:spacing w:after="0"/>
        <w:rPr>
          <w:sz w:val="24"/>
          <w:szCs w:val="24"/>
        </w:rPr>
      </w:pPr>
      <w:r>
        <w:rPr>
          <w:sz w:val="24"/>
          <w:szCs w:val="24"/>
        </w:rPr>
        <w:tab/>
        <w:t>NYS Section 458-b(2)(b)</w:t>
      </w:r>
      <w:r>
        <w:rPr>
          <w:sz w:val="24"/>
          <w:szCs w:val="24"/>
        </w:rPr>
        <w:tab/>
        <w:t>Cold War Disabled Veteran</w:t>
      </w:r>
      <w:r>
        <w:rPr>
          <w:sz w:val="24"/>
          <w:szCs w:val="24"/>
        </w:rPr>
        <w:tab/>
        <w:t>$40,000.00</w:t>
      </w:r>
    </w:p>
    <w:p w14:paraId="14F295F7" w14:textId="77777777" w:rsidR="00D23F20" w:rsidRPr="00673C55" w:rsidRDefault="00D23F20" w:rsidP="00304608">
      <w:pPr>
        <w:spacing w:after="0"/>
        <w:rPr>
          <w:sz w:val="24"/>
          <w:szCs w:val="24"/>
        </w:rPr>
      </w:pPr>
    </w:p>
    <w:p w14:paraId="50C0BE8A" w14:textId="726FD231" w:rsidR="00576D94" w:rsidRPr="00673C55" w:rsidRDefault="00576D94" w:rsidP="00304608">
      <w:pPr>
        <w:spacing w:after="0"/>
        <w:rPr>
          <w:b/>
          <w:bCs/>
          <w:sz w:val="24"/>
          <w:szCs w:val="24"/>
        </w:rPr>
      </w:pPr>
      <w:r w:rsidRPr="00673C55">
        <w:rPr>
          <w:b/>
          <w:bCs/>
          <w:sz w:val="24"/>
          <w:szCs w:val="24"/>
        </w:rPr>
        <w:t xml:space="preserve">Section </w:t>
      </w:r>
      <w:r w:rsidR="000918EC">
        <w:rPr>
          <w:b/>
          <w:bCs/>
          <w:sz w:val="24"/>
          <w:szCs w:val="24"/>
        </w:rPr>
        <w:t>2</w:t>
      </w:r>
      <w:r w:rsidRPr="00673C55">
        <w:rPr>
          <w:b/>
          <w:bCs/>
          <w:sz w:val="24"/>
          <w:szCs w:val="24"/>
        </w:rPr>
        <w:t xml:space="preserve">. Effective </w:t>
      </w:r>
      <w:r w:rsidR="00A85569">
        <w:rPr>
          <w:b/>
          <w:bCs/>
          <w:sz w:val="24"/>
          <w:szCs w:val="24"/>
        </w:rPr>
        <w:t>D</w:t>
      </w:r>
      <w:r w:rsidRPr="00673C55">
        <w:rPr>
          <w:b/>
          <w:bCs/>
          <w:sz w:val="24"/>
          <w:szCs w:val="24"/>
        </w:rPr>
        <w:t>ate</w:t>
      </w:r>
    </w:p>
    <w:p w14:paraId="7EFC8710" w14:textId="77777777" w:rsidR="00576D94" w:rsidRPr="00673C55" w:rsidRDefault="00576D94" w:rsidP="00304608">
      <w:pPr>
        <w:spacing w:after="0"/>
        <w:rPr>
          <w:sz w:val="24"/>
          <w:szCs w:val="24"/>
        </w:rPr>
      </w:pPr>
    </w:p>
    <w:p w14:paraId="1747265B" w14:textId="467DAD3C" w:rsidR="00576D94" w:rsidRPr="00673C55" w:rsidRDefault="00576D94" w:rsidP="00304608">
      <w:pPr>
        <w:spacing w:after="0"/>
        <w:rPr>
          <w:sz w:val="24"/>
          <w:szCs w:val="24"/>
        </w:rPr>
      </w:pPr>
      <w:r w:rsidRPr="00673C55">
        <w:rPr>
          <w:sz w:val="24"/>
          <w:szCs w:val="24"/>
        </w:rPr>
        <w:t>This Local Law shall take effect immediately upon filing with the New York State Secretary of State in accordance with Section 27 of the Municipal Home Rule Law.</w:t>
      </w:r>
    </w:p>
    <w:p w14:paraId="05A93008" w14:textId="3122B70E" w:rsidR="00974923" w:rsidRPr="00673C55" w:rsidRDefault="00974923" w:rsidP="00304608">
      <w:pPr>
        <w:spacing w:after="0"/>
        <w:rPr>
          <w:sz w:val="24"/>
          <w:szCs w:val="24"/>
        </w:rPr>
      </w:pPr>
    </w:p>
    <w:p w14:paraId="7635BA84" w14:textId="77777777" w:rsidR="00A37D46" w:rsidRPr="00673C55" w:rsidRDefault="00A37D46">
      <w:pPr>
        <w:rPr>
          <w:sz w:val="24"/>
          <w:szCs w:val="24"/>
        </w:rPr>
      </w:pPr>
    </w:p>
    <w:sectPr w:rsidR="00A37D46" w:rsidRPr="00673C55" w:rsidSect="00B74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2281B"/>
    <w:multiLevelType w:val="hybridMultilevel"/>
    <w:tmpl w:val="55121F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5B4C"/>
    <w:multiLevelType w:val="hybridMultilevel"/>
    <w:tmpl w:val="950437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6818B6"/>
    <w:multiLevelType w:val="hybridMultilevel"/>
    <w:tmpl w:val="FE468B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B3C80"/>
    <w:multiLevelType w:val="hybridMultilevel"/>
    <w:tmpl w:val="C0BA50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18935542">
    <w:abstractNumId w:val="0"/>
  </w:num>
  <w:num w:numId="2" w16cid:durableId="1623346860">
    <w:abstractNumId w:val="3"/>
  </w:num>
  <w:num w:numId="3" w16cid:durableId="284774003">
    <w:abstractNumId w:val="1"/>
  </w:num>
  <w:num w:numId="4" w16cid:durableId="1643651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D46"/>
    <w:rsid w:val="000918EC"/>
    <w:rsid w:val="000B6DC4"/>
    <w:rsid w:val="00255BFF"/>
    <w:rsid w:val="0026086E"/>
    <w:rsid w:val="00281580"/>
    <w:rsid w:val="002E4E85"/>
    <w:rsid w:val="00304608"/>
    <w:rsid w:val="00482B0F"/>
    <w:rsid w:val="00540728"/>
    <w:rsid w:val="0056274A"/>
    <w:rsid w:val="00573577"/>
    <w:rsid w:val="00576D94"/>
    <w:rsid w:val="00673C55"/>
    <w:rsid w:val="007411D5"/>
    <w:rsid w:val="008475FD"/>
    <w:rsid w:val="00974923"/>
    <w:rsid w:val="009950D0"/>
    <w:rsid w:val="009F2188"/>
    <w:rsid w:val="00A37D46"/>
    <w:rsid w:val="00A85569"/>
    <w:rsid w:val="00B450FA"/>
    <w:rsid w:val="00B748AC"/>
    <w:rsid w:val="00BF314B"/>
    <w:rsid w:val="00D23F20"/>
    <w:rsid w:val="00F164C1"/>
    <w:rsid w:val="00FA58BC"/>
    <w:rsid w:val="00FC753E"/>
    <w:rsid w:val="00FF3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E4A0"/>
  <w15:chartTrackingRefBased/>
  <w15:docId w15:val="{991049CD-D58C-402B-B631-53968CA5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Brumagin</dc:creator>
  <cp:keywords/>
  <dc:description/>
  <cp:lastModifiedBy>Supervisor</cp:lastModifiedBy>
  <cp:revision>2</cp:revision>
  <dcterms:created xsi:type="dcterms:W3CDTF">2024-01-15T19:53:00Z</dcterms:created>
  <dcterms:modified xsi:type="dcterms:W3CDTF">2024-01-15T19:53:00Z</dcterms:modified>
</cp:coreProperties>
</file>