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B82" w:rsidRPr="00FC5EE3" w:rsidRDefault="00CB0B82" w:rsidP="00CB0B82">
      <w:pPr>
        <w:tabs>
          <w:tab w:val="left" w:pos="1668"/>
          <w:tab w:val="left" w:pos="1735"/>
          <w:tab w:val="center" w:pos="4680"/>
        </w:tabs>
        <w:jc w:val="center"/>
      </w:pPr>
      <w:r w:rsidRPr="00FC5EE3">
        <w:rPr>
          <w:b/>
          <w:bCs/>
        </w:rPr>
        <w:t>LEGAL NOTICE</w:t>
      </w:r>
    </w:p>
    <w:p w:rsidR="00CB0B82" w:rsidRPr="00FC5EE3" w:rsidRDefault="00CB0B82" w:rsidP="00CB0B82">
      <w:pPr>
        <w:jc w:val="both"/>
      </w:pPr>
    </w:p>
    <w:p w:rsidR="00CB0B82" w:rsidRPr="009E15B6" w:rsidRDefault="00CB0B82" w:rsidP="00CB0B82">
      <w:pPr>
        <w:suppressAutoHyphens/>
        <w:spacing w:after="240"/>
        <w:jc w:val="both"/>
      </w:pPr>
      <w:r w:rsidRPr="009E15B6">
        <w:t>The bond resolution, a summary of which is published herewith, has been adopted on the 1</w:t>
      </w:r>
      <w:r>
        <w:t>3</w:t>
      </w:r>
      <w:r w:rsidRPr="009E15B6">
        <w:t xml:space="preserve">th day of </w:t>
      </w:r>
      <w:r>
        <w:t>March</w:t>
      </w:r>
      <w:r w:rsidRPr="009E15B6">
        <w:t xml:space="preserve">, 2024, and the validity of the obligations authorized by such resolution may be hereafter contested only if such obligations were authorized for an object or purpose for which the Town of Villenova is not authorized to expend money or if the provisions of law which should have been complied with as of the date of publication of this notice were not substantially complied with, and an action, suit or proceeding contesting such validity is commenced within twenty (20) days after the date of publication of this notice, or such obligations were authorized in violation of the provisions of the constitution.  </w:t>
      </w:r>
    </w:p>
    <w:p w:rsidR="00CB0B82" w:rsidRPr="00991F4F" w:rsidRDefault="00CB0B82" w:rsidP="00CB0B82">
      <w:pPr>
        <w:suppressAutoHyphens/>
        <w:spacing w:after="240"/>
        <w:jc w:val="both"/>
      </w:pPr>
      <w:r w:rsidRPr="009E15B6">
        <w:t>A comp</w:t>
      </w:r>
      <w:r w:rsidRPr="00991F4F">
        <w:t xml:space="preserve">lete copy of the bond resolution summarized herewith is available for public inspection during regular business hours at the Office of the Town Clerk of the Town of </w:t>
      </w:r>
      <w:r>
        <w:t xml:space="preserve">Villenova </w:t>
      </w:r>
      <w:r w:rsidRPr="00991F4F">
        <w:t>for a period of twenty days from the date of publication of this Notice.</w:t>
      </w:r>
    </w:p>
    <w:p w:rsidR="00CB0B82" w:rsidRDefault="00CB0B82" w:rsidP="00CB0B82">
      <w:pPr>
        <w:ind w:firstLine="5040"/>
        <w:jc w:val="both"/>
      </w:pPr>
      <w:r w:rsidRPr="00991F4F">
        <w:t>Town Clerk</w:t>
      </w:r>
    </w:p>
    <w:p w:rsidR="00CB0B82" w:rsidRDefault="00CB0B82" w:rsidP="00CB0B82">
      <w:pPr>
        <w:ind w:firstLine="5040"/>
        <w:jc w:val="both"/>
        <w:rPr>
          <w:b/>
        </w:rPr>
      </w:pPr>
    </w:p>
    <w:p w:rsidR="00CB0B82" w:rsidRDefault="00CB0B82" w:rsidP="00CB0B82">
      <w:pPr>
        <w:spacing w:line="240" w:lineRule="exact"/>
        <w:ind w:left="1440" w:right="1440"/>
        <w:jc w:val="both"/>
        <w:rPr>
          <w:b/>
        </w:rPr>
      </w:pPr>
      <w:r>
        <w:rPr>
          <w:b/>
        </w:rPr>
        <w:t xml:space="preserve">BOND RESOLUTION DATED MARCH 13, 2024 OF THE TOWN BOARD OF THE TOWN OF VILLENOVA AUTHORIZING NOT TO EXCEED $1,750,000 AGGREGATE PRINCIPAL AMOUNT OF SERIAL GENERAL OBLIGATION BONDS TO FINANCE THE CONSTRUCTION AND REPLACEMENT OF A BRIDGE LOCATED ON NORTH HILL ROAD OVER CONEWANGO CREEK, AT AN ESTIMATED MAXIMUM </w:t>
      </w:r>
      <w:smartTag w:uri="urn:schemas-microsoft-com:office:smarttags" w:element="PlaceName">
        <w:r>
          <w:rPr>
            <w:b/>
          </w:rPr>
          <w:t>COST</w:t>
        </w:r>
      </w:smartTag>
      <w:r>
        <w:rPr>
          <w:b/>
        </w:rPr>
        <w:t xml:space="preserve"> OF $1,750,000, LEVY OF TAX IN ANNUAL INSTALLMENTS IN PAYMENT THEREOF, THE EXPENDITURE OF SUCH SUM FOR SUCH PURPOSE, </w:t>
      </w:r>
      <w:smartTag w:uri="urn:schemas-microsoft-com:office:smarttags" w:element="PlaceName">
        <w:r>
          <w:rPr>
            <w:b/>
          </w:rPr>
          <w:t>AND</w:t>
        </w:r>
      </w:smartTag>
      <w:r>
        <w:rPr>
          <w:b/>
        </w:rPr>
        <w:t xml:space="preserve"> DETERMINING OTHER MATTERS IN CONNECTION THEREWITH.</w:t>
      </w:r>
    </w:p>
    <w:p w:rsidR="00CB0B82" w:rsidRDefault="00CB0B82" w:rsidP="00CB0B82">
      <w:pPr>
        <w:spacing w:line="240" w:lineRule="exact"/>
        <w:ind w:left="1440" w:right="1440"/>
        <w:jc w:val="both"/>
        <w:rPr>
          <w:b/>
        </w:rPr>
      </w:pPr>
    </w:p>
    <w:p w:rsidR="00CB0B82" w:rsidRDefault="00CB0B82" w:rsidP="00CB0B82">
      <w:pPr>
        <w:spacing w:line="240" w:lineRule="exact"/>
        <w:ind w:left="1440" w:right="1440"/>
        <w:jc w:val="both"/>
        <w:rPr>
          <w:b/>
        </w:rPr>
      </w:pPr>
    </w:p>
    <w:p w:rsidR="00CB0B82" w:rsidRPr="00991F4F" w:rsidRDefault="00CB0B82" w:rsidP="00CB0B82">
      <w:pPr>
        <w:spacing w:after="240"/>
        <w:ind w:left="3600" w:hanging="3600"/>
        <w:jc w:val="both"/>
      </w:pPr>
      <w:r w:rsidRPr="00991F4F">
        <w:t>Class of objects or purposes:</w:t>
      </w:r>
      <w:r w:rsidRPr="00991F4F">
        <w:tab/>
      </w:r>
      <w:r>
        <w:t>Construction and r</w:t>
      </w:r>
      <w:r w:rsidRPr="00EF5756">
        <w:t xml:space="preserve">eplacement of the </w:t>
      </w:r>
      <w:r>
        <w:t xml:space="preserve">current bridge located on North Hill Road over Tributary of West Branch of </w:t>
      </w:r>
      <w:proofErr w:type="spellStart"/>
      <w:r>
        <w:t>Conewango</w:t>
      </w:r>
      <w:proofErr w:type="spellEnd"/>
      <w:r>
        <w:t xml:space="preserve"> Creek within the Town, including </w:t>
      </w:r>
      <w:r>
        <w:rPr>
          <w:color w:val="000000"/>
        </w:rPr>
        <w:t>preliminary costs thereof and costs incidental thereto</w:t>
      </w:r>
      <w:r w:rsidRPr="00991F4F">
        <w:t>.</w:t>
      </w:r>
    </w:p>
    <w:p w:rsidR="00CB0B82" w:rsidRPr="00991F4F" w:rsidRDefault="00CB0B82" w:rsidP="00CB0B82">
      <w:pPr>
        <w:spacing w:after="240"/>
        <w:ind w:left="3600" w:hanging="3600"/>
        <w:jc w:val="both"/>
      </w:pPr>
      <w:r w:rsidRPr="00991F4F">
        <w:t>Maximum Estimated Cost:</w:t>
      </w:r>
      <w:r w:rsidRPr="00991F4F">
        <w:tab/>
        <w:t>$</w:t>
      </w:r>
      <w:r>
        <w:t>1,750,000</w:t>
      </w:r>
    </w:p>
    <w:p w:rsidR="00CB0B82" w:rsidRPr="00991F4F" w:rsidRDefault="00CB0B82" w:rsidP="00CB0B82">
      <w:pPr>
        <w:spacing w:after="240"/>
        <w:ind w:left="3600" w:hanging="3600"/>
        <w:jc w:val="both"/>
      </w:pPr>
      <w:r w:rsidRPr="00991F4F">
        <w:t>Period of probable usefulness:</w:t>
      </w:r>
      <w:r w:rsidRPr="00991F4F">
        <w:tab/>
      </w:r>
      <w:r>
        <w:t xml:space="preserve">Twenty </w:t>
      </w:r>
      <w:r w:rsidRPr="00991F4F">
        <w:t>(</w:t>
      </w:r>
      <w:r>
        <w:t>2</w:t>
      </w:r>
      <w:r w:rsidRPr="00991F4F">
        <w:t>0) years</w:t>
      </w:r>
      <w:r>
        <w:t xml:space="preserve">.  </w:t>
      </w:r>
      <w:r>
        <w:rPr>
          <w:spacing w:val="-3"/>
        </w:rPr>
        <w:t xml:space="preserve">The proposed maturity of the Bonds will </w:t>
      </w:r>
      <w:r>
        <w:rPr>
          <w:spacing w:val="-3"/>
          <w:u w:val="single"/>
        </w:rPr>
        <w:t>not</w:t>
      </w:r>
      <w:r w:rsidRPr="00B23E5A">
        <w:rPr>
          <w:spacing w:val="-3"/>
        </w:rPr>
        <w:t xml:space="preserve"> </w:t>
      </w:r>
      <w:r>
        <w:rPr>
          <w:spacing w:val="-3"/>
        </w:rPr>
        <w:t>exceed five (5) years.</w:t>
      </w:r>
    </w:p>
    <w:p w:rsidR="0012709C" w:rsidRDefault="00CB0B82" w:rsidP="00CB0B82">
      <w:r w:rsidRPr="00991F4F">
        <w:t xml:space="preserve">Maximum amount of </w:t>
      </w:r>
      <w:r>
        <w:br w:type="textWrapping" w:clear="all"/>
        <w:t xml:space="preserve">obligations </w:t>
      </w:r>
      <w:r w:rsidRPr="00991F4F">
        <w:t>to be issued:</w:t>
      </w:r>
      <w:r w:rsidRPr="00991F4F">
        <w:tab/>
      </w:r>
      <w:r>
        <w:tab/>
        <w:t>$1,750,000</w:t>
      </w:r>
    </w:p>
    <w:sectPr w:rsidR="0012709C" w:rsidSect="001270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0B82"/>
    <w:rsid w:val="0012709C"/>
    <w:rsid w:val="006E0C6F"/>
    <w:rsid w:val="00CB0B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B8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Company>University at Buffalo</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Villenova Town Clerk</dc:creator>
  <cp:lastModifiedBy>Villenova Town Clerk</cp:lastModifiedBy>
  <cp:revision>1</cp:revision>
  <dcterms:created xsi:type="dcterms:W3CDTF">2024-03-14T20:43:00Z</dcterms:created>
  <dcterms:modified xsi:type="dcterms:W3CDTF">2024-03-14T20:44:00Z</dcterms:modified>
</cp:coreProperties>
</file>