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7215" w14:textId="4117D144" w:rsidR="00D55A81" w:rsidRDefault="00D55A81" w:rsidP="0049293B">
      <w:pPr>
        <w:widowControl w:val="0"/>
        <w:jc w:val="center"/>
        <w:rPr>
          <w:color w:val="00000C"/>
        </w:rPr>
      </w:pPr>
    </w:p>
    <w:p w14:paraId="7812277C" w14:textId="0C2328D7" w:rsidR="005A3877" w:rsidRPr="00A86B66" w:rsidRDefault="005A3877" w:rsidP="005A3877">
      <w:pPr>
        <w:widowControl w:val="0"/>
        <w:rPr>
          <w:color w:val="00000C"/>
          <w:sz w:val="28"/>
          <w:szCs w:val="28"/>
        </w:rPr>
      </w:pPr>
      <w:r>
        <w:rPr>
          <w:color w:val="00000C"/>
        </w:rPr>
        <w:tab/>
      </w:r>
      <w:r>
        <w:rPr>
          <w:color w:val="00000C"/>
        </w:rPr>
        <w:tab/>
      </w:r>
      <w:r>
        <w:rPr>
          <w:color w:val="00000C"/>
        </w:rPr>
        <w:tab/>
      </w:r>
      <w:r>
        <w:rPr>
          <w:color w:val="00000C"/>
        </w:rPr>
        <w:tab/>
      </w:r>
      <w:r>
        <w:rPr>
          <w:color w:val="00000C"/>
        </w:rPr>
        <w:tab/>
      </w:r>
      <w:r>
        <w:rPr>
          <w:color w:val="00000C"/>
        </w:rPr>
        <w:tab/>
      </w:r>
      <w:r>
        <w:rPr>
          <w:color w:val="00000C"/>
        </w:rPr>
        <w:tab/>
      </w:r>
      <w:r w:rsidRPr="00A86B66">
        <w:rPr>
          <w:color w:val="00000C"/>
          <w:sz w:val="28"/>
          <w:szCs w:val="28"/>
        </w:rPr>
        <w:t>July 26, 2022</w:t>
      </w:r>
    </w:p>
    <w:p w14:paraId="3BE26E1D" w14:textId="78A7163D" w:rsidR="005A3877" w:rsidRDefault="005A3877" w:rsidP="005A3877">
      <w:pPr>
        <w:widowControl w:val="0"/>
        <w:rPr>
          <w:color w:val="00000C"/>
        </w:rPr>
      </w:pPr>
    </w:p>
    <w:p w14:paraId="3D0D1BD8" w14:textId="299C2F00" w:rsidR="005A3877" w:rsidRDefault="00A86B66" w:rsidP="005A3877">
      <w:pPr>
        <w:widowControl w:val="0"/>
        <w:jc w:val="center"/>
        <w:rPr>
          <w:color w:val="00000C"/>
          <w:sz w:val="44"/>
          <w:szCs w:val="44"/>
          <w:u w:val="single"/>
        </w:rPr>
      </w:pPr>
      <w:r w:rsidRPr="00A86B66">
        <w:rPr>
          <w:color w:val="00000C"/>
          <w:sz w:val="44"/>
          <w:szCs w:val="44"/>
          <w:u w:val="single"/>
        </w:rPr>
        <w:t>NOTICE OF CHANGE</w:t>
      </w:r>
    </w:p>
    <w:p w14:paraId="67C3DD2D" w14:textId="3571B8C7" w:rsidR="00A86B66" w:rsidRDefault="00A86B66" w:rsidP="005A3877">
      <w:pPr>
        <w:widowControl w:val="0"/>
        <w:contextualSpacing/>
        <w:jc w:val="center"/>
        <w:rPr>
          <w:color w:val="00000C"/>
          <w:sz w:val="36"/>
          <w:szCs w:val="36"/>
        </w:rPr>
      </w:pPr>
      <w:r>
        <w:rPr>
          <w:color w:val="00000C"/>
          <w:sz w:val="36"/>
          <w:szCs w:val="36"/>
        </w:rPr>
        <w:t>The Town Board of the Town of North Collins</w:t>
      </w:r>
    </w:p>
    <w:p w14:paraId="66CA8C39" w14:textId="5B3479E4" w:rsidR="00A86B66" w:rsidRDefault="00800857" w:rsidP="005A3877">
      <w:pPr>
        <w:widowControl w:val="0"/>
        <w:contextualSpacing/>
        <w:jc w:val="center"/>
        <w:rPr>
          <w:color w:val="00000C"/>
          <w:sz w:val="36"/>
          <w:szCs w:val="36"/>
        </w:rPr>
      </w:pPr>
      <w:r>
        <w:rPr>
          <w:color w:val="00000C"/>
          <w:sz w:val="36"/>
          <w:szCs w:val="36"/>
        </w:rPr>
        <w:t>w</w:t>
      </w:r>
      <w:r w:rsidR="00A86B66">
        <w:rPr>
          <w:color w:val="00000C"/>
          <w:sz w:val="36"/>
          <w:szCs w:val="36"/>
        </w:rPr>
        <w:t>ill be holding their August monthly meeting on</w:t>
      </w:r>
    </w:p>
    <w:p w14:paraId="30F4C0E3" w14:textId="389888BA" w:rsidR="00A86B66" w:rsidRDefault="00A86B66" w:rsidP="005A3877">
      <w:pPr>
        <w:widowControl w:val="0"/>
        <w:contextualSpacing/>
        <w:jc w:val="center"/>
        <w:rPr>
          <w:color w:val="00000C"/>
          <w:sz w:val="36"/>
          <w:szCs w:val="36"/>
        </w:rPr>
      </w:pPr>
    </w:p>
    <w:p w14:paraId="4EC20D41" w14:textId="5789E3CB" w:rsidR="00A86B66" w:rsidRDefault="00A86B66" w:rsidP="005A3877">
      <w:pPr>
        <w:widowControl w:val="0"/>
        <w:contextualSpacing/>
        <w:jc w:val="center"/>
        <w:rPr>
          <w:color w:val="00000C"/>
          <w:sz w:val="48"/>
          <w:szCs w:val="48"/>
        </w:rPr>
      </w:pPr>
      <w:r>
        <w:rPr>
          <w:color w:val="00000C"/>
          <w:sz w:val="48"/>
          <w:szCs w:val="48"/>
        </w:rPr>
        <w:t>Tuesday, August 9, 2022</w:t>
      </w:r>
    </w:p>
    <w:p w14:paraId="5FF4C161" w14:textId="024B5830" w:rsidR="00A86B66" w:rsidRDefault="00A86B66" w:rsidP="005A3877">
      <w:pPr>
        <w:widowControl w:val="0"/>
        <w:contextualSpacing/>
        <w:jc w:val="center"/>
        <w:rPr>
          <w:color w:val="00000C"/>
          <w:sz w:val="48"/>
          <w:szCs w:val="48"/>
        </w:rPr>
      </w:pPr>
      <w:r>
        <w:rPr>
          <w:color w:val="00000C"/>
          <w:sz w:val="48"/>
          <w:szCs w:val="48"/>
        </w:rPr>
        <w:t>at 7pm.</w:t>
      </w:r>
    </w:p>
    <w:p w14:paraId="1F82EA07" w14:textId="1B439D80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  <w:r>
        <w:rPr>
          <w:color w:val="00000C"/>
          <w:sz w:val="48"/>
          <w:szCs w:val="48"/>
        </w:rPr>
        <w:t>(</w:t>
      </w:r>
      <w:r>
        <w:rPr>
          <w:color w:val="00000C"/>
          <w:sz w:val="32"/>
          <w:szCs w:val="32"/>
        </w:rPr>
        <w:t>Originally scheduled for August 10, 2022)</w:t>
      </w:r>
    </w:p>
    <w:p w14:paraId="0BFDEE6D" w14:textId="27B0848C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</w:p>
    <w:p w14:paraId="39D9A422" w14:textId="6D7A8BCF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</w:p>
    <w:p w14:paraId="11526DC7" w14:textId="224A1C39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</w:p>
    <w:p w14:paraId="102981A3" w14:textId="235F1645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</w:p>
    <w:p w14:paraId="11E6168F" w14:textId="42FC15FC" w:rsidR="00A86B66" w:rsidRDefault="00A86B66" w:rsidP="005A3877">
      <w:pPr>
        <w:widowControl w:val="0"/>
        <w:contextualSpacing/>
        <w:jc w:val="center"/>
        <w:rPr>
          <w:color w:val="00000C"/>
          <w:sz w:val="32"/>
          <w:szCs w:val="32"/>
        </w:rPr>
      </w:pPr>
    </w:p>
    <w:p w14:paraId="5BE43A90" w14:textId="2BC677C1" w:rsidR="00A86B66" w:rsidRPr="00A86B66" w:rsidRDefault="00A86B66" w:rsidP="00A86B66">
      <w:pPr>
        <w:widowControl w:val="0"/>
        <w:contextualSpacing/>
        <w:rPr>
          <w:color w:val="00000C"/>
          <w:sz w:val="28"/>
          <w:szCs w:val="28"/>
        </w:rPr>
      </w:pPr>
      <w:r>
        <w:rPr>
          <w:color w:val="00000C"/>
          <w:sz w:val="32"/>
          <w:szCs w:val="32"/>
        </w:rPr>
        <w:tab/>
      </w:r>
      <w:r>
        <w:rPr>
          <w:color w:val="00000C"/>
          <w:sz w:val="32"/>
          <w:szCs w:val="32"/>
        </w:rPr>
        <w:tab/>
      </w:r>
      <w:r>
        <w:rPr>
          <w:color w:val="00000C"/>
          <w:sz w:val="32"/>
          <w:szCs w:val="32"/>
        </w:rPr>
        <w:tab/>
      </w:r>
      <w:r>
        <w:rPr>
          <w:color w:val="00000C"/>
          <w:sz w:val="32"/>
          <w:szCs w:val="32"/>
        </w:rPr>
        <w:tab/>
      </w:r>
      <w:r>
        <w:rPr>
          <w:color w:val="00000C"/>
          <w:sz w:val="32"/>
          <w:szCs w:val="32"/>
        </w:rPr>
        <w:tab/>
      </w:r>
      <w:r>
        <w:rPr>
          <w:color w:val="00000C"/>
          <w:sz w:val="32"/>
          <w:szCs w:val="32"/>
        </w:rPr>
        <w:tab/>
      </w:r>
      <w:r w:rsidRPr="00A86B66">
        <w:rPr>
          <w:color w:val="00000C"/>
          <w:sz w:val="28"/>
          <w:szCs w:val="28"/>
        </w:rPr>
        <w:t>Lynn M. DiVincenzo</w:t>
      </w:r>
    </w:p>
    <w:p w14:paraId="23B95B41" w14:textId="77ECFC4E" w:rsidR="00A86B66" w:rsidRDefault="00A86B66" w:rsidP="00A86B66">
      <w:pPr>
        <w:widowControl w:val="0"/>
        <w:contextualSpacing/>
        <w:rPr>
          <w:color w:val="00000C"/>
          <w:sz w:val="32"/>
          <w:szCs w:val="32"/>
        </w:rPr>
      </w:pPr>
      <w:r w:rsidRPr="00A86B66">
        <w:rPr>
          <w:color w:val="00000C"/>
          <w:sz w:val="28"/>
          <w:szCs w:val="28"/>
        </w:rPr>
        <w:tab/>
      </w:r>
      <w:r w:rsidRPr="00A86B66">
        <w:rPr>
          <w:color w:val="00000C"/>
          <w:sz w:val="28"/>
          <w:szCs w:val="28"/>
        </w:rPr>
        <w:tab/>
      </w:r>
      <w:r w:rsidRPr="00A86B66">
        <w:rPr>
          <w:color w:val="00000C"/>
          <w:sz w:val="28"/>
          <w:szCs w:val="28"/>
        </w:rPr>
        <w:tab/>
      </w:r>
      <w:r w:rsidRPr="00A86B66">
        <w:rPr>
          <w:color w:val="00000C"/>
          <w:sz w:val="28"/>
          <w:szCs w:val="28"/>
        </w:rPr>
        <w:tab/>
      </w:r>
      <w:r w:rsidRPr="00A86B66">
        <w:rPr>
          <w:color w:val="00000C"/>
          <w:sz w:val="28"/>
          <w:szCs w:val="28"/>
        </w:rPr>
        <w:tab/>
      </w:r>
      <w:r>
        <w:rPr>
          <w:color w:val="00000C"/>
          <w:sz w:val="28"/>
          <w:szCs w:val="28"/>
        </w:rPr>
        <w:tab/>
      </w:r>
      <w:r w:rsidRPr="00A86B66">
        <w:rPr>
          <w:color w:val="00000C"/>
          <w:sz w:val="28"/>
          <w:szCs w:val="28"/>
        </w:rPr>
        <w:t>Town Clerk</w:t>
      </w:r>
    </w:p>
    <w:p w14:paraId="561963D9" w14:textId="77777777" w:rsidR="00806E6E" w:rsidRDefault="00806E6E"/>
    <w:sectPr w:rsidR="00806E6E" w:rsidSect="00806E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F10" w14:textId="77777777" w:rsidR="00005087" w:rsidRDefault="00005087" w:rsidP="007F213C">
      <w:pPr>
        <w:spacing w:after="0" w:line="240" w:lineRule="auto"/>
      </w:pPr>
      <w:r>
        <w:separator/>
      </w:r>
    </w:p>
  </w:endnote>
  <w:endnote w:type="continuationSeparator" w:id="0">
    <w:p w14:paraId="298CED1D" w14:textId="77777777" w:rsidR="00005087" w:rsidRDefault="00005087" w:rsidP="007F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5BF8" w14:textId="77777777" w:rsidR="00005087" w:rsidRDefault="00005087" w:rsidP="007F213C">
      <w:pPr>
        <w:spacing w:after="0" w:line="240" w:lineRule="auto"/>
      </w:pPr>
      <w:r>
        <w:separator/>
      </w:r>
    </w:p>
  </w:footnote>
  <w:footnote w:type="continuationSeparator" w:id="0">
    <w:p w14:paraId="759E8BBC" w14:textId="77777777" w:rsidR="00005087" w:rsidRDefault="00005087" w:rsidP="007F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46E3" w14:textId="77777777" w:rsidR="00005087" w:rsidRPr="006F6B57" w:rsidRDefault="00005087" w:rsidP="007F213C">
    <w:pPr>
      <w:pStyle w:val="Header"/>
      <w:jc w:val="center"/>
      <w:rPr>
        <w:b/>
        <w:sz w:val="40"/>
        <w:szCs w:val="40"/>
      </w:rPr>
    </w:pPr>
    <w:r w:rsidRPr="006F6B57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9C18BE6" wp14:editId="4120F5A2">
          <wp:simplePos x="0" y="0"/>
          <wp:positionH relativeFrom="column">
            <wp:posOffset>-590550</wp:posOffset>
          </wp:positionH>
          <wp:positionV relativeFrom="paragraph">
            <wp:posOffset>-123825</wp:posOffset>
          </wp:positionV>
          <wp:extent cx="1370330" cy="1371600"/>
          <wp:effectExtent l="19050" t="0" r="1270" b="0"/>
          <wp:wrapNone/>
          <wp:docPr id="1" name="Picture 0" descr="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6B57">
      <w:rPr>
        <w:b/>
        <w:sz w:val="40"/>
        <w:szCs w:val="40"/>
      </w:rPr>
      <w:t>TOWN OF NORTH COLLINS</w:t>
    </w:r>
  </w:p>
  <w:p w14:paraId="7ADC64A7" w14:textId="77777777" w:rsidR="00005087" w:rsidRPr="006F6B57" w:rsidRDefault="00005087" w:rsidP="007F213C">
    <w:pPr>
      <w:pStyle w:val="Header"/>
      <w:jc w:val="center"/>
      <w:rPr>
        <w:sz w:val="32"/>
        <w:szCs w:val="32"/>
      </w:rPr>
    </w:pPr>
    <w:r w:rsidRPr="006F6B57">
      <w:rPr>
        <w:sz w:val="32"/>
        <w:szCs w:val="32"/>
      </w:rPr>
      <w:t>10569 Main Street</w:t>
    </w:r>
  </w:p>
  <w:p w14:paraId="740E53F9" w14:textId="77777777" w:rsidR="00005087" w:rsidRPr="006F6B57" w:rsidRDefault="00005087" w:rsidP="007F213C">
    <w:pPr>
      <w:pStyle w:val="Header"/>
      <w:jc w:val="center"/>
      <w:rPr>
        <w:sz w:val="32"/>
        <w:szCs w:val="32"/>
      </w:rPr>
    </w:pPr>
    <w:r w:rsidRPr="006F6B57">
      <w:rPr>
        <w:sz w:val="32"/>
        <w:szCs w:val="32"/>
      </w:rPr>
      <w:t>North Collins, New York 1111</w:t>
    </w:r>
  </w:p>
  <w:p w14:paraId="64B87AA8" w14:textId="018CD2B3" w:rsidR="00005087" w:rsidRDefault="00A86B66">
    <w:pPr>
      <w:pStyle w:val="Header"/>
    </w:pPr>
    <w:r>
      <w:rPr>
        <w:noProof/>
        <w:sz w:val="36"/>
        <w:szCs w:val="3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7C2417" wp14:editId="41C01906">
              <wp:simplePos x="0" y="0"/>
              <wp:positionH relativeFrom="page">
                <wp:posOffset>66675</wp:posOffset>
              </wp:positionH>
              <wp:positionV relativeFrom="page">
                <wp:posOffset>1771650</wp:posOffset>
              </wp:positionV>
              <wp:extent cx="1849120" cy="5448300"/>
              <wp:effectExtent l="38100" t="38100" r="46355" b="3810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5448300"/>
                      </a:xfrm>
                      <a:prstGeom prst="rect">
                        <a:avLst/>
                      </a:prstGeom>
                      <a:pattFill prst="narHorz">
                        <a:fgClr>
                          <a:schemeClr val="bg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 w="76200" cmpd="thickThin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150D6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John M. Tobia</w:t>
                          </w:r>
                        </w:p>
                        <w:p w14:paraId="2506EA5A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SUPERVISOR</w:t>
                          </w:r>
                        </w:p>
                        <w:p w14:paraId="1559328C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10569 Main Street</w:t>
                          </w:r>
                        </w:p>
                        <w:p w14:paraId="19F4F303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PO Box 640</w:t>
                          </w:r>
                        </w:p>
                        <w:p w14:paraId="651B7EDF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North Collins, NY 14111</w:t>
                          </w:r>
                        </w:p>
                        <w:p w14:paraId="6ADF2779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0DFA2D78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Lynn M. DiVincenzo</w:t>
                          </w:r>
                        </w:p>
                        <w:p w14:paraId="51AF0645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TOWN CLERK</w:t>
                          </w:r>
                        </w:p>
                        <w:p w14:paraId="42906F51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10569 Main Street</w:t>
                          </w:r>
                        </w:p>
                        <w:p w14:paraId="3A0B3FA2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PO Box 2</w:t>
                          </w:r>
                        </w:p>
                        <w:p w14:paraId="5C94EF15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North Collins, NY 14111</w:t>
                          </w:r>
                        </w:p>
                        <w:p w14:paraId="58A4F289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4AF95FEA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David J. Winter</w:t>
                          </w:r>
                        </w:p>
                        <w:p w14:paraId="5BE16E4C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HIGHWAY SUPT.</w:t>
                          </w:r>
                        </w:p>
                        <w:p w14:paraId="72512EBA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2982 Shirley Road</w:t>
                          </w:r>
                        </w:p>
                        <w:p w14:paraId="2F7A7C99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  <w:t>North Collins, NY 14111</w:t>
                          </w:r>
                        </w:p>
                        <w:p w14:paraId="090ACA22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7DF937F0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Ellen M. Mathis</w:t>
                          </w:r>
                        </w:p>
                        <w:p w14:paraId="5CE3FE3A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COUNCILMAN</w:t>
                          </w:r>
                        </w:p>
                        <w:p w14:paraId="319CE3A5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6AD5EBFC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Michael W. Perry</w:t>
                          </w:r>
                        </w:p>
                        <w:p w14:paraId="2BCB017C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COUNCILMAN</w:t>
                          </w:r>
                        </w:p>
                        <w:p w14:paraId="2604AAEB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1C1DCE0B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William R. Moritz</w:t>
                          </w:r>
                        </w:p>
                        <w:p w14:paraId="3E763937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COUNCILMAN</w:t>
                          </w:r>
                        </w:p>
                        <w:p w14:paraId="587DB5D1" w14:textId="77777777" w:rsidR="0000508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69B4EDA9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Peter D. Robbins</w:t>
                          </w:r>
                        </w:p>
                        <w:p w14:paraId="5D0E6B52" w14:textId="77777777" w:rsidR="00005087" w:rsidRPr="006F6B57" w:rsidRDefault="00005087" w:rsidP="007F213C">
                          <w:pPr>
                            <w:pBdr>
                              <w:top w:val="thinThickSmallGap" w:sz="36" w:space="10" w:color="622423" w:themeColor="accent2" w:themeShade="7F"/>
                              <w:bottom w:val="thickThinSmallGap" w:sz="36" w:space="10" w:color="622423" w:themeColor="accent2" w:themeShade="7F"/>
                            </w:pBdr>
                            <w:spacing w:after="160"/>
                            <w:contextualSpacing/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6F6B57">
                            <w:rPr>
                              <w:rFonts w:eastAsiaTheme="majorEastAsia"/>
                              <w:b/>
                              <w:iCs/>
                              <w:sz w:val="20"/>
                              <w:szCs w:val="20"/>
                            </w:rPr>
                            <w:t>COUNCILMAN</w:t>
                          </w: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24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.25pt;margin-top:139.5pt;width:145.6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" o:allowincell="f" fillcolor="white [3212]" strokecolor="white [3212]" strokeweight="6pt">
              <v:fill r:id="rId2" o:title="" type="pattern"/>
              <v:stroke linestyle="thickThin"/>
              <v:textbox inset="18pt,18pt,18pt,18pt">
                <w:txbxContent>
                  <w:p w14:paraId="3D8150D6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John M. Tobia</w:t>
                    </w:r>
                  </w:p>
                  <w:p w14:paraId="2506EA5A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SUPERVISOR</w:t>
                    </w:r>
                  </w:p>
                  <w:p w14:paraId="1559328C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10569 Main Street</w:t>
                    </w:r>
                  </w:p>
                  <w:p w14:paraId="19F4F303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PO Box 640</w:t>
                    </w:r>
                  </w:p>
                  <w:p w14:paraId="651B7EDF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North Collins, NY 14111</w:t>
                    </w:r>
                  </w:p>
                  <w:p w14:paraId="6ADF2779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0DFA2D78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Lynn M. DiVincenzo</w:t>
                    </w:r>
                  </w:p>
                  <w:p w14:paraId="51AF0645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TOWN CLERK</w:t>
                    </w:r>
                  </w:p>
                  <w:p w14:paraId="42906F51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10569 Main Street</w:t>
                    </w:r>
                  </w:p>
                  <w:p w14:paraId="3A0B3FA2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PO Box 2</w:t>
                    </w:r>
                  </w:p>
                  <w:p w14:paraId="5C94EF15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North Collins, NY 14111</w:t>
                    </w:r>
                  </w:p>
                  <w:p w14:paraId="58A4F289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4AF95FEA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David J. Winter</w:t>
                    </w:r>
                  </w:p>
                  <w:p w14:paraId="5BE16E4C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HIGHWAY SUPT.</w:t>
                    </w:r>
                  </w:p>
                  <w:p w14:paraId="72512EBA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2982 Shirley Road</w:t>
                    </w:r>
                  </w:p>
                  <w:p w14:paraId="2F7A7C99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Theme="majorEastAsia"/>
                        <w:iCs/>
                        <w:sz w:val="20"/>
                        <w:szCs w:val="20"/>
                      </w:rPr>
                      <w:t>North Collins, NY 14111</w:t>
                    </w:r>
                  </w:p>
                  <w:p w14:paraId="090ACA22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7DF937F0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Ellen M. Mathis</w:t>
                    </w:r>
                  </w:p>
                  <w:p w14:paraId="5CE3FE3A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COUNCILMAN</w:t>
                    </w:r>
                  </w:p>
                  <w:p w14:paraId="319CE3A5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6AD5EBFC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Michael W. Perry</w:t>
                    </w:r>
                  </w:p>
                  <w:p w14:paraId="2BCB017C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COUNCILMAN</w:t>
                    </w:r>
                  </w:p>
                  <w:p w14:paraId="2604AAEB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1C1DCE0B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William R. Moritz</w:t>
                    </w:r>
                  </w:p>
                  <w:p w14:paraId="3E763937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COUNCILMAN</w:t>
                    </w:r>
                  </w:p>
                  <w:p w14:paraId="587DB5D1" w14:textId="77777777" w:rsidR="0000508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iCs/>
                        <w:sz w:val="20"/>
                        <w:szCs w:val="20"/>
                      </w:rPr>
                    </w:pPr>
                  </w:p>
                  <w:p w14:paraId="69B4EDA9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Peter D. Robbins</w:t>
                    </w:r>
                  </w:p>
                  <w:p w14:paraId="5D0E6B52" w14:textId="77777777" w:rsidR="00005087" w:rsidRPr="006F6B57" w:rsidRDefault="00005087" w:rsidP="007F213C">
                    <w:pPr>
                      <w:pBdr>
                        <w:top w:val="thinThickSmallGap" w:sz="36" w:space="10" w:color="622423" w:themeColor="accent2" w:themeShade="7F"/>
                        <w:bottom w:val="thickThinSmallGap" w:sz="36" w:space="10" w:color="622423" w:themeColor="accent2" w:themeShade="7F"/>
                      </w:pBdr>
                      <w:spacing w:after="160"/>
                      <w:contextualSpacing/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</w:pPr>
                    <w:r w:rsidRPr="006F6B57">
                      <w:rPr>
                        <w:rFonts w:eastAsiaTheme="majorEastAsia"/>
                        <w:b/>
                        <w:iCs/>
                        <w:sz w:val="20"/>
                        <w:szCs w:val="20"/>
                      </w:rPr>
                      <w:t>COUNCILMAN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C"/>
    <w:rsid w:val="00005087"/>
    <w:rsid w:val="000974B3"/>
    <w:rsid w:val="000C39D6"/>
    <w:rsid w:val="00121BAE"/>
    <w:rsid w:val="002062E8"/>
    <w:rsid w:val="002560A6"/>
    <w:rsid w:val="0033549B"/>
    <w:rsid w:val="00341B2A"/>
    <w:rsid w:val="00364BA3"/>
    <w:rsid w:val="0049293B"/>
    <w:rsid w:val="005A3877"/>
    <w:rsid w:val="006E74F7"/>
    <w:rsid w:val="006F6B57"/>
    <w:rsid w:val="007F213C"/>
    <w:rsid w:val="00800857"/>
    <w:rsid w:val="00806E6E"/>
    <w:rsid w:val="008B1CD8"/>
    <w:rsid w:val="00A86B66"/>
    <w:rsid w:val="00C431B7"/>
    <w:rsid w:val="00D55A81"/>
    <w:rsid w:val="00DE0072"/>
    <w:rsid w:val="00E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E3956"/>
  <w15:docId w15:val="{A09AD840-82FC-4C35-B370-ADA88AE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3C"/>
  </w:style>
  <w:style w:type="paragraph" w:styleId="Footer">
    <w:name w:val="footer"/>
    <w:basedOn w:val="Normal"/>
    <w:link w:val="FooterChar"/>
    <w:uiPriority w:val="99"/>
    <w:semiHidden/>
    <w:unhideWhenUsed/>
    <w:rsid w:val="007F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13C"/>
  </w:style>
  <w:style w:type="paragraph" w:styleId="BalloonText">
    <w:name w:val="Balloon Text"/>
    <w:basedOn w:val="Normal"/>
    <w:link w:val="BalloonTextChar"/>
    <w:uiPriority w:val="99"/>
    <w:semiHidden/>
    <w:unhideWhenUsed/>
    <w:rsid w:val="007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Collins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Heidi Kibler</cp:lastModifiedBy>
  <cp:revision>3</cp:revision>
  <cp:lastPrinted>2020-03-09T15:02:00Z</cp:lastPrinted>
  <dcterms:created xsi:type="dcterms:W3CDTF">2022-07-26T15:18:00Z</dcterms:created>
  <dcterms:modified xsi:type="dcterms:W3CDTF">2022-07-26T15:18:00Z</dcterms:modified>
</cp:coreProperties>
</file>