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1B38C1C1"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976B33">
        <w:t xml:space="preserve">MAY </w:t>
      </w:r>
      <w:r w:rsidR="00AC3C20">
        <w:t>23</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448846A0" w14:textId="6C0D68C9" w:rsidR="007D6984" w:rsidRDefault="0076645E" w:rsidP="00AC3C20">
      <w:pPr>
        <w:pStyle w:val="NoSpacing"/>
      </w:pPr>
      <w:r>
        <w:tab/>
      </w:r>
      <w:r>
        <w:tab/>
      </w:r>
      <w:r w:rsidR="00AA6AC1">
        <w:t>Dir DPW:</w:t>
      </w:r>
      <w:r w:rsidR="00AA6AC1">
        <w:tab/>
      </w:r>
      <w:r w:rsidR="002D616B">
        <w:t>Dean Arnold</w:t>
      </w:r>
    </w:p>
    <w:p w14:paraId="3DF572D8" w14:textId="368E6095" w:rsidR="00CB7129" w:rsidRDefault="00CB7129" w:rsidP="00685377">
      <w:pPr>
        <w:pStyle w:val="NoSpacing"/>
      </w:pPr>
      <w:r>
        <w:tab/>
      </w:r>
      <w:r>
        <w:tab/>
        <w:t>Treasurer:</w:t>
      </w:r>
      <w:r>
        <w:tab/>
        <w:t>Melissa Mullen</w:t>
      </w:r>
    </w:p>
    <w:p w14:paraId="2577BE53" w14:textId="77777777" w:rsidR="002345BD" w:rsidRDefault="001C4A7F" w:rsidP="008C52D2">
      <w:pPr>
        <w:pStyle w:val="NoSpacing"/>
      </w:pPr>
      <w:r>
        <w:tab/>
      </w:r>
      <w:r>
        <w:tab/>
      </w:r>
    </w:p>
    <w:p w14:paraId="64AEF89B" w14:textId="6F339AE2" w:rsidR="00AC3C20" w:rsidRDefault="002345BD" w:rsidP="00077B30">
      <w:pPr>
        <w:pStyle w:val="NoSpacing"/>
      </w:pPr>
      <w:r>
        <w:t>ABSENT:</w:t>
      </w:r>
      <w:r w:rsidR="00FE3926">
        <w:tab/>
      </w:r>
      <w:r w:rsidR="00AC3C20">
        <w:t>Police Chief:</w:t>
      </w:r>
      <w:r w:rsidR="00AC3C20">
        <w:tab/>
        <w:t>Tim O’Grady</w:t>
      </w:r>
    </w:p>
    <w:p w14:paraId="3D479138" w14:textId="191F47B9" w:rsidR="00AC3C20" w:rsidRDefault="00AC3C20" w:rsidP="00AC3C20">
      <w:pPr>
        <w:pStyle w:val="NoSpacing"/>
        <w:ind w:left="1440" w:firstLine="720"/>
      </w:pPr>
      <w:r>
        <w:t>Fire Chief:</w:t>
      </w:r>
      <w:r>
        <w:tab/>
        <w:t>Kevin Fleischman</w:t>
      </w:r>
    </w:p>
    <w:p w14:paraId="7DCD4247" w14:textId="024C1ED5" w:rsidR="005526FD" w:rsidRDefault="0083412C" w:rsidP="00AC3C20">
      <w:pPr>
        <w:pStyle w:val="NoSpacing"/>
        <w:ind w:left="1440" w:firstLine="720"/>
      </w:pPr>
      <w:r>
        <w:t>Code Officer:</w:t>
      </w:r>
      <w:r>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23DB11B1" w:rsidR="004D2EB7" w:rsidRDefault="00B16AEC" w:rsidP="00B82C5D">
      <w:pPr>
        <w:pStyle w:val="NoSpacing"/>
        <w:ind w:left="2160" w:hanging="1440"/>
      </w:pPr>
      <w:r w:rsidRPr="00326413">
        <w:t>VISITORS:</w:t>
      </w:r>
      <w:r w:rsidR="00A16F30">
        <w:tab/>
      </w:r>
      <w:r w:rsidR="00AC3C20">
        <w:t>Alexander Perkins; Caleigh Zollinger; Greg Gunzburger; Patty Graves, Town Liaison; Chris Potter, The Spectator</w:t>
      </w:r>
      <w:r w:rsidR="008D484C">
        <w:t xml:space="preserve">; </w:t>
      </w:r>
      <w:r w:rsidR="00F42D66">
        <w:t>Kathryn Ross, Olean Times Herald</w:t>
      </w:r>
    </w:p>
    <w:p w14:paraId="371CBD95" w14:textId="77777777" w:rsidR="00893186" w:rsidRDefault="00893186" w:rsidP="005946FB">
      <w:pPr>
        <w:pStyle w:val="NoSpacing"/>
      </w:pPr>
    </w:p>
    <w:p w14:paraId="61FFBF9F" w14:textId="655114B5"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AC3C20">
        <w:t xml:space="preserve"> Trustee Pearson</w:t>
      </w:r>
      <w:r w:rsidR="00FE3926">
        <w:t>.</w:t>
      </w:r>
    </w:p>
    <w:p w14:paraId="35610349" w14:textId="65C7E3C1" w:rsidR="00F42D66" w:rsidRDefault="00F42D66" w:rsidP="005946FB">
      <w:pPr>
        <w:pStyle w:val="NoSpacing"/>
      </w:pPr>
    </w:p>
    <w:p w14:paraId="2BFD553B" w14:textId="13447DBF" w:rsidR="005946FB" w:rsidRDefault="006D11D6" w:rsidP="005946FB">
      <w:pPr>
        <w:pStyle w:val="NoSpacing"/>
      </w:pPr>
      <w:r>
        <w:t xml:space="preserve">Trustee </w:t>
      </w:r>
      <w:r w:rsidR="008D484C">
        <w:t>Roeske</w:t>
      </w:r>
      <w:r>
        <w:t xml:space="preserve"> requested acceptance of the minutes from the Regular Meeting held on </w:t>
      </w:r>
      <w:r w:rsidR="00AC3C20">
        <w:t>May 9</w:t>
      </w:r>
      <w:r>
        <w:t xml:space="preserve">, 2022.  Trustee Pearson </w:t>
      </w:r>
      <w:r w:rsidR="005946FB" w:rsidRPr="0075184E">
        <w:t>seconded the motion.  Carried.</w:t>
      </w:r>
    </w:p>
    <w:p w14:paraId="4598C8E6" w14:textId="11600875" w:rsidR="00AC3C20" w:rsidRDefault="00AC3C20" w:rsidP="005946FB">
      <w:pPr>
        <w:pStyle w:val="NoSpacing"/>
      </w:pPr>
    </w:p>
    <w:p w14:paraId="2C312F5F" w14:textId="433EF145" w:rsidR="00AC3C20" w:rsidRDefault="00AC3C20" w:rsidP="005946FB">
      <w:pPr>
        <w:pStyle w:val="NoSpacing"/>
      </w:pPr>
      <w:r>
        <w:t>Mayor Shayler welcomed everyone to the meeting and thanked all for attending.  He asked if there was anything that Patty Graves or Greg Gunzburger wished to discuss and both declined.</w:t>
      </w:r>
    </w:p>
    <w:p w14:paraId="595E89E7" w14:textId="77777777" w:rsidR="00646A33" w:rsidRDefault="00646A33"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4BE5691F" w14:textId="73ECD30F" w:rsidR="00894A4A" w:rsidRPr="00AC3C20" w:rsidRDefault="00EC7988" w:rsidP="008C073D">
      <w:pPr>
        <w:pStyle w:val="NoSpacing"/>
        <w:numPr>
          <w:ilvl w:val="0"/>
          <w:numId w:val="20"/>
        </w:numPr>
        <w:tabs>
          <w:tab w:val="left" w:pos="1080"/>
        </w:tabs>
        <w:ind w:left="1440"/>
        <w:rPr>
          <w:rFonts w:eastAsia="Calibri"/>
        </w:rPr>
      </w:pPr>
      <w:r w:rsidRPr="00AC3C20">
        <w:rPr>
          <w:rFonts w:eastAsia="Calibri" w:cstheme="minorHAnsi"/>
        </w:rPr>
        <w:t xml:space="preserve">Mayor </w:t>
      </w:r>
      <w:r w:rsidR="008D484C" w:rsidRPr="00AC3C20">
        <w:rPr>
          <w:rFonts w:eastAsia="Calibri" w:cstheme="minorHAnsi"/>
        </w:rPr>
        <w:t xml:space="preserve">Shayler </w:t>
      </w:r>
      <w:r w:rsidR="00894A4A" w:rsidRPr="00AC3C20">
        <w:rPr>
          <w:rFonts w:eastAsia="Calibri"/>
        </w:rPr>
        <w:t xml:space="preserve">requested executive session for a </w:t>
      </w:r>
      <w:r w:rsidR="00AC3C20">
        <w:rPr>
          <w:rFonts w:eastAsia="Calibri"/>
        </w:rPr>
        <w:t xml:space="preserve">personnel </w:t>
      </w:r>
      <w:r w:rsidR="00894A4A" w:rsidRPr="00AC3C20">
        <w:rPr>
          <w:rFonts w:eastAsia="Calibri"/>
        </w:rPr>
        <w:t>matter.</w:t>
      </w:r>
    </w:p>
    <w:p w14:paraId="0FF21247" w14:textId="77777777" w:rsidR="00976B33" w:rsidRPr="00976B33" w:rsidRDefault="00976B33" w:rsidP="00976B33">
      <w:pPr>
        <w:pStyle w:val="NoSpacing"/>
        <w:tabs>
          <w:tab w:val="left" w:pos="1080"/>
        </w:tabs>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8582A89" w14:textId="59FCC744" w:rsidR="00F539AC" w:rsidRDefault="00F92832" w:rsidP="00976B33">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976B33">
        <w:rPr>
          <w:rFonts w:asciiTheme="minorHAnsi" w:hAnsiTheme="minorHAnsi"/>
          <w:sz w:val="22"/>
          <w:szCs w:val="22"/>
        </w:rPr>
        <w:t xml:space="preserve">May </w:t>
      </w:r>
      <w:r w:rsidR="00AC3C20">
        <w:rPr>
          <w:rFonts w:asciiTheme="minorHAnsi" w:hAnsiTheme="minorHAnsi"/>
          <w:sz w:val="22"/>
          <w:szCs w:val="22"/>
        </w:rPr>
        <w:t>23</w:t>
      </w:r>
      <w:r w:rsidR="005C4506">
        <w:rPr>
          <w:rFonts w:asciiTheme="minorHAnsi" w:hAnsiTheme="minorHAnsi"/>
          <w:sz w:val="22"/>
          <w:szCs w:val="22"/>
        </w:rPr>
        <w:t>, 2022</w:t>
      </w:r>
      <w:r w:rsidR="002C1C54">
        <w:rPr>
          <w:rFonts w:asciiTheme="minorHAnsi" w:hAnsiTheme="minorHAnsi"/>
          <w:sz w:val="22"/>
          <w:szCs w:val="22"/>
        </w:rPr>
        <w:t>.  Trustee</w:t>
      </w:r>
      <w:r w:rsidR="00301632">
        <w:rPr>
          <w:rFonts w:asciiTheme="minorHAnsi" w:hAnsiTheme="minorHAnsi"/>
          <w:sz w:val="22"/>
          <w:szCs w:val="22"/>
        </w:rPr>
        <w:t xml:space="preserve"> </w:t>
      </w:r>
      <w:r w:rsidR="00E25D92">
        <w:rPr>
          <w:rFonts w:asciiTheme="minorHAnsi" w:hAnsiTheme="minorHAnsi"/>
          <w:sz w:val="22"/>
          <w:szCs w:val="22"/>
        </w:rPr>
        <w:t>Fahs</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51756188" w14:textId="77777777" w:rsidR="004631FF" w:rsidRDefault="004631FF" w:rsidP="004631FF">
      <w:pPr>
        <w:ind w:left="1800"/>
        <w:rPr>
          <w:rFonts w:asciiTheme="minorHAnsi" w:hAnsiTheme="minorHAnsi"/>
          <w:sz w:val="22"/>
          <w:szCs w:val="22"/>
        </w:rPr>
      </w:pPr>
    </w:p>
    <w:p w14:paraId="52747D6E" w14:textId="73B2CAEF" w:rsidR="004631FF" w:rsidRPr="00976B33" w:rsidRDefault="004631FF" w:rsidP="00976B33">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the Treasurer’s financial reports, posting journal and bank reconciliations for April 2022.  Trustee Monroe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Default="00076316" w:rsidP="007F0386">
      <w:pPr>
        <w:pStyle w:val="NoSpacing"/>
      </w:pPr>
      <w:r w:rsidRPr="001D3ABA">
        <w:tab/>
      </w:r>
      <w:r w:rsidR="007B1AEA" w:rsidRPr="00586814">
        <w:t>MONROE:</w:t>
      </w:r>
    </w:p>
    <w:p w14:paraId="165929AF" w14:textId="77777777" w:rsidR="00893186" w:rsidRPr="00586814" w:rsidRDefault="00893186" w:rsidP="007F0386">
      <w:pPr>
        <w:pStyle w:val="NoSpacing"/>
      </w:pPr>
    </w:p>
    <w:p w14:paraId="4D9B57F4" w14:textId="41E69755" w:rsidR="00C647B6" w:rsidRPr="00C647B6" w:rsidRDefault="00C80F68" w:rsidP="001207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4631FF">
        <w:t xml:space="preserve">made a motion to accept and approve Resolution No. 21/22-26, </w:t>
      </w:r>
      <w:r w:rsidR="005F6385">
        <w:t>North Main Street Parking Change.  Trustee Fahs seconded the motion.  Carried.</w:t>
      </w:r>
    </w:p>
    <w:p w14:paraId="430BD8A2" w14:textId="77777777" w:rsidR="00C647B6" w:rsidRDefault="00C647B6" w:rsidP="00C647B6">
      <w:pPr>
        <w:jc w:val="center"/>
        <w:rPr>
          <w:b/>
          <w:bCs/>
          <w:szCs w:val="24"/>
        </w:rPr>
      </w:pPr>
      <w:r>
        <w:rPr>
          <w:b/>
          <w:bCs/>
          <w:szCs w:val="24"/>
        </w:rPr>
        <w:t>RESOLUTION NO 21/22-26</w:t>
      </w:r>
    </w:p>
    <w:p w14:paraId="3882989E" w14:textId="77777777" w:rsidR="00C647B6" w:rsidRDefault="00C647B6" w:rsidP="00C647B6">
      <w:pPr>
        <w:jc w:val="center"/>
        <w:rPr>
          <w:b/>
          <w:bCs/>
          <w:szCs w:val="24"/>
        </w:rPr>
      </w:pPr>
      <w:r>
        <w:rPr>
          <w:b/>
          <w:bCs/>
          <w:szCs w:val="24"/>
        </w:rPr>
        <w:t>OF THE VILLAGE BOARD OF TRUSTEES</w:t>
      </w:r>
    </w:p>
    <w:p w14:paraId="4F6A99DC" w14:textId="77777777" w:rsidR="00C647B6" w:rsidRDefault="00C647B6" w:rsidP="00C647B6">
      <w:pPr>
        <w:tabs>
          <w:tab w:val="left" w:pos="1152"/>
        </w:tabs>
        <w:jc w:val="center"/>
        <w:rPr>
          <w:rFonts w:ascii="Times" w:hAnsi="Times" w:cs="Times"/>
          <w:szCs w:val="24"/>
        </w:rPr>
      </w:pPr>
      <w:r>
        <w:rPr>
          <w:rFonts w:ascii="Times" w:hAnsi="Times" w:cs="Times"/>
          <w:szCs w:val="24"/>
        </w:rPr>
        <w:lastRenderedPageBreak/>
        <w:t>NORTH MAIN STREET PARKING CHANGE</w:t>
      </w:r>
    </w:p>
    <w:p w14:paraId="7FEE90CE" w14:textId="77777777" w:rsidR="00C647B6" w:rsidRDefault="00C647B6" w:rsidP="00C647B6">
      <w:pPr>
        <w:pStyle w:val="NoSpacing"/>
        <w:rPr>
          <w:rFonts w:ascii="Times New Roman" w:hAnsi="Times New Roman" w:cs="Times New Roman"/>
          <w:sz w:val="24"/>
          <w:szCs w:val="24"/>
        </w:rPr>
      </w:pPr>
    </w:p>
    <w:p w14:paraId="7E362F69" w14:textId="77777777" w:rsidR="00C647B6" w:rsidRDefault="00C647B6" w:rsidP="00FC4159">
      <w:pPr>
        <w:pStyle w:val="NoSpacing"/>
        <w:ind w:left="0"/>
        <w:rPr>
          <w:rFonts w:ascii="Times New Roman" w:hAnsi="Times New Roman"/>
          <w:sz w:val="24"/>
          <w:szCs w:val="24"/>
        </w:rPr>
      </w:pPr>
      <w:r>
        <w:rPr>
          <w:rFonts w:ascii="Times New Roman" w:hAnsi="Times New Roman"/>
          <w:sz w:val="24"/>
          <w:szCs w:val="24"/>
        </w:rPr>
        <w:t>At a regular meeting of the Village Board of Trustees of the Village of Wellsville, New York, held on Monday, May 23, 2022, at 6:00 pm held at 23 North Main Street, Wellsville, New York 14895, the following resolution was adopted:</w:t>
      </w:r>
    </w:p>
    <w:p w14:paraId="7FC5C3A8" w14:textId="77777777" w:rsidR="00C647B6" w:rsidRDefault="00C647B6" w:rsidP="00C647B6">
      <w:pPr>
        <w:pStyle w:val="NoSpacing"/>
        <w:rPr>
          <w:rFonts w:ascii="Times New Roman" w:hAnsi="Times New Roman"/>
          <w:sz w:val="24"/>
          <w:szCs w:val="24"/>
        </w:rPr>
      </w:pPr>
    </w:p>
    <w:p w14:paraId="60EFEF41" w14:textId="77777777" w:rsidR="00C647B6" w:rsidRDefault="00C647B6" w:rsidP="00FC4159">
      <w:pPr>
        <w:pStyle w:val="NoSpacing"/>
        <w:ind w:left="0"/>
        <w:rPr>
          <w:rFonts w:ascii="Times New Roman" w:hAnsi="Times New Roman"/>
          <w:sz w:val="24"/>
          <w:szCs w:val="24"/>
        </w:rPr>
      </w:pPr>
      <w:r>
        <w:rPr>
          <w:rFonts w:ascii="Times New Roman" w:hAnsi="Times New Roman"/>
          <w:sz w:val="24"/>
          <w:szCs w:val="24"/>
        </w:rPr>
        <w:t>Moved by Trustee Monroe; seconded by Fahs.</w:t>
      </w:r>
    </w:p>
    <w:p w14:paraId="6FBA67C1" w14:textId="77777777" w:rsidR="00C647B6" w:rsidRDefault="00C647B6" w:rsidP="00C647B6">
      <w:pPr>
        <w:pStyle w:val="NoSpacing"/>
        <w:rPr>
          <w:rFonts w:ascii="Times New Roman" w:hAnsi="Times New Roman"/>
          <w:sz w:val="24"/>
          <w:szCs w:val="24"/>
        </w:rPr>
      </w:pPr>
    </w:p>
    <w:p w14:paraId="5D2B3A77" w14:textId="77777777" w:rsidR="00C647B6" w:rsidRDefault="00C647B6" w:rsidP="00FC4159">
      <w:pPr>
        <w:pStyle w:val="NoSpacing"/>
        <w:ind w:left="0"/>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the north end of North Main Street is a dead-end street which encompasses two residences and leads to the Head Start building owned by ACCORD Corporation that is presently used as a preschool; and</w:t>
      </w:r>
    </w:p>
    <w:p w14:paraId="5E6EE209" w14:textId="77777777" w:rsidR="00C647B6" w:rsidRDefault="00C647B6" w:rsidP="00C647B6">
      <w:pPr>
        <w:pStyle w:val="NoSpacing"/>
        <w:rPr>
          <w:rFonts w:ascii="Times New Roman" w:hAnsi="Times New Roman"/>
          <w:sz w:val="24"/>
          <w:szCs w:val="24"/>
        </w:rPr>
      </w:pPr>
    </w:p>
    <w:p w14:paraId="5EE2684E" w14:textId="77777777" w:rsidR="00C647B6" w:rsidRDefault="00C647B6" w:rsidP="00FC4159">
      <w:pPr>
        <w:pStyle w:val="NoSpacing"/>
        <w:ind w:left="0"/>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when vehicles are parked on either or both sides of the dead-end portion of North Main Street, travel becomes congested and erratic creating a safety issue, especially for the Head Start school buses and families of students trying to enter and exit the street; and</w:t>
      </w:r>
    </w:p>
    <w:p w14:paraId="2EC86DE6" w14:textId="77777777" w:rsidR="00C647B6" w:rsidRDefault="00C647B6" w:rsidP="00C647B6">
      <w:pPr>
        <w:pStyle w:val="NoSpacing"/>
        <w:rPr>
          <w:rFonts w:ascii="Times New Roman" w:hAnsi="Times New Roman"/>
          <w:sz w:val="24"/>
          <w:szCs w:val="24"/>
        </w:rPr>
      </w:pPr>
    </w:p>
    <w:p w14:paraId="5A2CEA2B" w14:textId="77777777" w:rsidR="00C647B6" w:rsidRDefault="00C647B6" w:rsidP="00FC4159">
      <w:pPr>
        <w:pStyle w:val="NoSpacing"/>
        <w:ind w:left="0"/>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Local Law #19/20-1, Regulation of Parking of Motor Vehicles on Public Places, Section XII allows for amendments through Board Resolution. </w:t>
      </w:r>
    </w:p>
    <w:p w14:paraId="082056C1" w14:textId="77777777" w:rsidR="00C647B6" w:rsidRDefault="00C647B6" w:rsidP="00C647B6">
      <w:pPr>
        <w:pStyle w:val="NoSpacing"/>
        <w:rPr>
          <w:rFonts w:ascii="Times New Roman" w:hAnsi="Times New Roman"/>
          <w:sz w:val="24"/>
          <w:szCs w:val="24"/>
        </w:rPr>
      </w:pPr>
    </w:p>
    <w:p w14:paraId="5BACE980" w14:textId="77777777" w:rsidR="00C647B6" w:rsidRDefault="00C647B6" w:rsidP="00FC4159">
      <w:r>
        <w:rPr>
          <w:b/>
        </w:rPr>
        <w:t xml:space="preserve">NOW THEREFORE BE IT RESOLVED, </w:t>
      </w:r>
      <w:r>
        <w:rPr>
          <w:bCs/>
        </w:rPr>
        <w:t>the parking of vehicles is hereby prohibited on both sides of the street from the Coats Street intersection (dead end) south for a distance of four hundred fifteen (415) feet on North Main Street</w:t>
      </w:r>
      <w:r>
        <w:t>.</w:t>
      </w:r>
    </w:p>
    <w:p w14:paraId="1386C6F8" w14:textId="77777777" w:rsidR="00C647B6" w:rsidRDefault="00C647B6" w:rsidP="00C647B6">
      <w:pPr>
        <w:rPr>
          <w:sz w:val="16"/>
          <w:szCs w:val="16"/>
        </w:rPr>
      </w:pPr>
    </w:p>
    <w:p w14:paraId="348BC80D" w14:textId="77777777" w:rsidR="00C647B6" w:rsidRDefault="00C647B6" w:rsidP="00FC4159">
      <w:pPr>
        <w:pStyle w:val="NoSpacing"/>
        <w:ind w:left="0"/>
        <w:rPr>
          <w:rFonts w:ascii="Times New Roman" w:hAnsi="Times New Roman"/>
          <w:sz w:val="24"/>
          <w:szCs w:val="24"/>
        </w:rPr>
      </w:pPr>
      <w:r>
        <w:rPr>
          <w:rFonts w:ascii="Times New Roman" w:hAnsi="Times New Roman"/>
          <w:sz w:val="24"/>
          <w:szCs w:val="24"/>
        </w:rPr>
        <w:t>This Resolution will take effect immediately.</w:t>
      </w:r>
    </w:p>
    <w:p w14:paraId="49E2BBA5" w14:textId="77777777" w:rsidR="00C647B6" w:rsidRDefault="00C647B6" w:rsidP="00FC4159">
      <w:pPr>
        <w:rPr>
          <w:szCs w:val="24"/>
          <w:u w:val="single"/>
        </w:rPr>
      </w:pPr>
      <w:r>
        <w:rPr>
          <w:szCs w:val="24"/>
        </w:rPr>
        <w:t>On roll call:</w:t>
      </w:r>
      <w:r>
        <w:rPr>
          <w:szCs w:val="24"/>
        </w:rPr>
        <w:tab/>
        <w:t>Trustee Fahs</w:t>
      </w:r>
      <w:r>
        <w:rPr>
          <w:szCs w:val="24"/>
        </w:rPr>
        <w:tab/>
      </w:r>
      <w:r>
        <w:rPr>
          <w:szCs w:val="24"/>
        </w:rPr>
        <w:tab/>
      </w:r>
      <w:r>
        <w:rPr>
          <w:szCs w:val="24"/>
          <w:u w:val="single"/>
        </w:rPr>
        <w:t>AYE</w:t>
      </w:r>
      <w:r>
        <w:rPr>
          <w:szCs w:val="24"/>
        </w:rPr>
        <w:tab/>
      </w:r>
      <w:r>
        <w:rPr>
          <w:szCs w:val="24"/>
        </w:rPr>
        <w:tab/>
        <w:t>Trustee Pearson</w:t>
      </w:r>
      <w:r>
        <w:rPr>
          <w:szCs w:val="24"/>
        </w:rPr>
        <w:tab/>
      </w:r>
      <w:r>
        <w:rPr>
          <w:szCs w:val="24"/>
          <w:u w:val="single"/>
        </w:rPr>
        <w:t>AYE</w:t>
      </w:r>
    </w:p>
    <w:p w14:paraId="1A458C13" w14:textId="63876049" w:rsidR="00C647B6" w:rsidRDefault="00C647B6" w:rsidP="00C647B6">
      <w:pPr>
        <w:pStyle w:val="NoSpacing"/>
        <w:rPr>
          <w:rFonts w:ascii="Times New Roman" w:hAnsi="Times New Roman"/>
          <w:sz w:val="24"/>
          <w:szCs w:val="24"/>
          <w:u w:val="single"/>
        </w:rPr>
      </w:pPr>
      <w:r>
        <w:rPr>
          <w:rFonts w:ascii="Times New Roman" w:hAnsi="Times New Roman"/>
          <w:sz w:val="24"/>
          <w:szCs w:val="24"/>
        </w:rPr>
        <w:tab/>
        <w:t>Trustee Monroe</w:t>
      </w:r>
      <w:r>
        <w:rPr>
          <w:rFonts w:ascii="Times New Roman" w:hAnsi="Times New Roman"/>
          <w:sz w:val="24"/>
          <w:szCs w:val="24"/>
        </w:rPr>
        <w:tab/>
      </w:r>
      <w:r>
        <w:rPr>
          <w:rFonts w:ascii="Times New Roman" w:hAnsi="Times New Roman"/>
          <w:sz w:val="24"/>
          <w:szCs w:val="24"/>
          <w:u w:val="single"/>
        </w:rPr>
        <w:t>AYE</w:t>
      </w:r>
      <w:r>
        <w:rPr>
          <w:rFonts w:ascii="Times New Roman" w:hAnsi="Times New Roman"/>
          <w:sz w:val="24"/>
          <w:szCs w:val="24"/>
        </w:rPr>
        <w:tab/>
      </w:r>
      <w:r>
        <w:rPr>
          <w:rFonts w:ascii="Times New Roman" w:hAnsi="Times New Roman"/>
          <w:sz w:val="24"/>
          <w:szCs w:val="24"/>
        </w:rPr>
        <w:tab/>
        <w:t>Trustee Roeske</w:t>
      </w:r>
      <w:r>
        <w:rPr>
          <w:rFonts w:ascii="Times New Roman" w:hAnsi="Times New Roman"/>
          <w:sz w:val="24"/>
          <w:szCs w:val="24"/>
        </w:rPr>
        <w:tab/>
      </w:r>
      <w:r>
        <w:rPr>
          <w:rFonts w:ascii="Times New Roman" w:hAnsi="Times New Roman"/>
          <w:sz w:val="24"/>
          <w:szCs w:val="24"/>
          <w:u w:val="single"/>
        </w:rPr>
        <w:t>AYE</w:t>
      </w:r>
    </w:p>
    <w:p w14:paraId="791B744A" w14:textId="5B85B167" w:rsidR="00C647B6" w:rsidRDefault="00C647B6" w:rsidP="00C647B6">
      <w:pPr>
        <w:pStyle w:val="NoSpacing"/>
        <w:rPr>
          <w:rFonts w:ascii="Calibri" w:hAnsi="Calibri"/>
          <w:u w:val="single"/>
        </w:rPr>
      </w:pPr>
      <w:r>
        <w:rPr>
          <w:rFonts w:ascii="Times New Roman" w:hAnsi="Times New Roman"/>
          <w:sz w:val="24"/>
          <w:szCs w:val="24"/>
        </w:rPr>
        <w:tab/>
        <w:t>Mayor Shayler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AYE</w:t>
      </w:r>
    </w:p>
    <w:p w14:paraId="2D492E59" w14:textId="77777777" w:rsidR="00C647B6" w:rsidRDefault="00C647B6" w:rsidP="00C647B6">
      <w:pPr>
        <w:jc w:val="both"/>
      </w:pPr>
    </w:p>
    <w:p w14:paraId="6B83E2B9" w14:textId="77777777" w:rsidR="00C647B6" w:rsidRDefault="00C647B6" w:rsidP="00FC4159">
      <w:pPr>
        <w:jc w:val="both"/>
      </w:pPr>
      <w:r>
        <w:t>I, Wendy Seely, do hereby certify that Resolution #21/22-26 was passed at a meeting of the Board of Trustees of the Village of Wellsville, New York held on May 23, 2022, and is incorporated in the original minutes of that said meeting, and that said resolution has not been altered, amended or revoked and is in full force and effect.</w:t>
      </w:r>
    </w:p>
    <w:p w14:paraId="2A20B122" w14:textId="3089786E" w:rsidR="00C647B6" w:rsidRDefault="00C647B6" w:rsidP="00FC4159">
      <w:r>
        <w:t>___________________________</w:t>
      </w:r>
    </w:p>
    <w:p w14:paraId="433839A5" w14:textId="77777777" w:rsidR="00C647B6" w:rsidRDefault="00C647B6" w:rsidP="00FC4159">
      <w:pPr>
        <w:rPr>
          <w:bCs/>
          <w:iCs/>
        </w:rPr>
      </w:pPr>
      <w:r>
        <w:rPr>
          <w:bCs/>
          <w:iCs/>
        </w:rPr>
        <w:t>Certified by the Village Clerk</w:t>
      </w:r>
    </w:p>
    <w:p w14:paraId="61E071D9" w14:textId="3AF06448" w:rsidR="00A2163B" w:rsidRPr="00327995" w:rsidRDefault="00A64534" w:rsidP="00327995">
      <w:pPr>
        <w:tabs>
          <w:tab w:val="left" w:pos="1440"/>
          <w:tab w:val="left" w:pos="1800"/>
        </w:tabs>
        <w:rPr>
          <w:bCs/>
          <w:iCs/>
          <w:szCs w:val="24"/>
        </w:rPr>
      </w:pPr>
      <w:r>
        <w:t xml:space="preserve"> </w:t>
      </w:r>
    </w:p>
    <w:p w14:paraId="150E4621" w14:textId="3343F0E1" w:rsidR="00615692" w:rsidRDefault="006C3F94" w:rsidP="007F0386">
      <w:pPr>
        <w:pStyle w:val="NoSpacing"/>
      </w:pPr>
      <w:r>
        <w:tab/>
      </w:r>
      <w:r w:rsidRPr="003242AB">
        <w:t>ROESKE:</w:t>
      </w:r>
    </w:p>
    <w:p w14:paraId="507CAF98" w14:textId="77777777" w:rsidR="00893186" w:rsidRPr="003242AB" w:rsidRDefault="00893186" w:rsidP="007F0386">
      <w:pPr>
        <w:pStyle w:val="NoSpacing"/>
      </w:pPr>
    </w:p>
    <w:p w14:paraId="07A8ECD6" w14:textId="035BD4AE" w:rsidR="00C86C75" w:rsidRPr="00F22D03" w:rsidRDefault="00C56A45" w:rsidP="00741861">
      <w:pPr>
        <w:pStyle w:val="NoSpacing"/>
        <w:numPr>
          <w:ilvl w:val="0"/>
          <w:numId w:val="34"/>
        </w:numPr>
        <w:tabs>
          <w:tab w:val="left" w:pos="1440"/>
          <w:tab w:val="left" w:pos="1800"/>
        </w:tabs>
        <w:rPr>
          <w:rFonts w:cstheme="minorHAnsi"/>
          <w:bCs/>
          <w:iCs/>
        </w:rPr>
      </w:pPr>
      <w:r w:rsidRPr="003242AB">
        <w:t xml:space="preserve">Trustee </w:t>
      </w:r>
      <w:r w:rsidR="005F6385">
        <w:t>Roeske made a motion to accept and approve Resolution No. 21/22-29, Establishment of Refuse Rate June 1, 2022.  Trustee Pearson seconded the motion.  Carried.</w:t>
      </w:r>
    </w:p>
    <w:p w14:paraId="74FAD09A" w14:textId="1E663669" w:rsidR="00F22D03" w:rsidRDefault="00F22D03" w:rsidP="00F22D03">
      <w:pPr>
        <w:pStyle w:val="NoSpacing"/>
        <w:tabs>
          <w:tab w:val="left" w:pos="1440"/>
          <w:tab w:val="left" w:pos="1800"/>
        </w:tabs>
      </w:pPr>
    </w:p>
    <w:p w14:paraId="65BA53D3" w14:textId="77777777" w:rsidR="008D6BD9" w:rsidRPr="008D6BD9" w:rsidRDefault="008D6BD9" w:rsidP="008D6BD9">
      <w:pPr>
        <w:jc w:val="center"/>
        <w:rPr>
          <w:b/>
          <w:bCs/>
          <w:szCs w:val="24"/>
        </w:rPr>
      </w:pPr>
      <w:r w:rsidRPr="008D6BD9">
        <w:rPr>
          <w:b/>
          <w:bCs/>
          <w:szCs w:val="24"/>
        </w:rPr>
        <w:t>RESOLUTION NO 21/22-29</w:t>
      </w:r>
    </w:p>
    <w:p w14:paraId="382EC362" w14:textId="77777777" w:rsidR="008D6BD9" w:rsidRPr="008D6BD9" w:rsidRDefault="008D6BD9" w:rsidP="008D6BD9">
      <w:pPr>
        <w:jc w:val="center"/>
        <w:rPr>
          <w:b/>
          <w:bCs/>
          <w:szCs w:val="24"/>
        </w:rPr>
      </w:pPr>
      <w:r w:rsidRPr="008D6BD9">
        <w:rPr>
          <w:b/>
          <w:bCs/>
          <w:szCs w:val="24"/>
        </w:rPr>
        <w:t>OF THE VILLAGE BOARD OF TRUSTEES</w:t>
      </w:r>
    </w:p>
    <w:p w14:paraId="750A587F" w14:textId="77777777" w:rsidR="008D6BD9" w:rsidRPr="008D6BD9" w:rsidRDefault="008D6BD9" w:rsidP="008D6BD9">
      <w:pPr>
        <w:tabs>
          <w:tab w:val="left" w:pos="1152"/>
        </w:tabs>
        <w:jc w:val="center"/>
        <w:rPr>
          <w:rFonts w:ascii="Times" w:hAnsi="Times" w:cs="Times"/>
          <w:sz w:val="16"/>
          <w:szCs w:val="16"/>
        </w:rPr>
      </w:pPr>
    </w:p>
    <w:p w14:paraId="28F1EE6F" w14:textId="77777777" w:rsidR="008D6BD9" w:rsidRPr="008D6BD9" w:rsidRDefault="008D6BD9" w:rsidP="008D6BD9">
      <w:pPr>
        <w:tabs>
          <w:tab w:val="left" w:pos="1152"/>
        </w:tabs>
        <w:jc w:val="center"/>
        <w:rPr>
          <w:rFonts w:ascii="Times" w:hAnsi="Times" w:cs="Times"/>
          <w:szCs w:val="24"/>
        </w:rPr>
      </w:pPr>
      <w:r w:rsidRPr="008D6BD9">
        <w:rPr>
          <w:rFonts w:ascii="Times" w:hAnsi="Times" w:cs="Times"/>
          <w:szCs w:val="24"/>
        </w:rPr>
        <w:t>ESTABLISHMENT OF REFUSE RATE JUNE 1, 2022</w:t>
      </w:r>
    </w:p>
    <w:p w14:paraId="6454DA2F" w14:textId="77777777" w:rsidR="008D6BD9" w:rsidRPr="008D6BD9" w:rsidRDefault="008D6BD9" w:rsidP="008D6BD9">
      <w:pPr>
        <w:tabs>
          <w:tab w:val="left" w:pos="1152"/>
        </w:tabs>
        <w:jc w:val="center"/>
        <w:rPr>
          <w:rFonts w:ascii="Times" w:hAnsi="Times" w:cs="Times"/>
          <w:sz w:val="16"/>
          <w:szCs w:val="16"/>
        </w:rPr>
      </w:pPr>
    </w:p>
    <w:p w14:paraId="7AA154D6" w14:textId="77777777" w:rsidR="008D6BD9" w:rsidRPr="008D6BD9" w:rsidRDefault="008D6BD9" w:rsidP="008D6BD9">
      <w:pPr>
        <w:spacing w:after="120"/>
        <w:jc w:val="both"/>
      </w:pPr>
      <w:r w:rsidRPr="008D6BD9">
        <w:rPr>
          <w:b/>
          <w:bCs/>
        </w:rPr>
        <w:t>WHEREAS</w:t>
      </w:r>
      <w:r w:rsidRPr="008D6BD9">
        <w:t xml:space="preserve">, The Village of Wellsville Local Law #3 of 2016 allows the Village Board of Trustees to set rates through Board resolution; and </w:t>
      </w:r>
    </w:p>
    <w:p w14:paraId="1A40858A" w14:textId="77777777" w:rsidR="008D6BD9" w:rsidRPr="008D6BD9" w:rsidRDefault="008D6BD9" w:rsidP="008D6BD9">
      <w:pPr>
        <w:spacing w:after="120"/>
        <w:jc w:val="both"/>
      </w:pPr>
      <w:r w:rsidRPr="008D6BD9">
        <w:rPr>
          <w:b/>
          <w:bCs/>
        </w:rPr>
        <w:t>WHEREAS</w:t>
      </w:r>
      <w:r w:rsidRPr="008D6BD9">
        <w:t xml:space="preserve">, the approved Village of Wellsville Budget for 2022-23 calls for an overall increase in the Refuse rate of $1.50 per month; and </w:t>
      </w:r>
    </w:p>
    <w:p w14:paraId="384FB2E9" w14:textId="77777777" w:rsidR="008D6BD9" w:rsidRPr="008D6BD9" w:rsidRDefault="008D6BD9" w:rsidP="008D6BD9">
      <w:pPr>
        <w:spacing w:after="120"/>
      </w:pPr>
      <w:r w:rsidRPr="008D6BD9">
        <w:rPr>
          <w:b/>
        </w:rPr>
        <w:lastRenderedPageBreak/>
        <w:t xml:space="preserve">WHEREAS, </w:t>
      </w:r>
      <w:r w:rsidRPr="008D6BD9">
        <w:t>user fees for the refuse are based on the costs incurred by the Village of Wellsville for providing the services; and</w:t>
      </w:r>
    </w:p>
    <w:p w14:paraId="648F5BD3" w14:textId="77777777" w:rsidR="008D6BD9" w:rsidRPr="008D6BD9" w:rsidRDefault="008D6BD9" w:rsidP="008D6BD9">
      <w:r w:rsidRPr="008D6BD9">
        <w:rPr>
          <w:b/>
        </w:rPr>
        <w:t>WHEREAS,</w:t>
      </w:r>
      <w:r w:rsidRPr="008D6BD9">
        <w:t xml:space="preserve"> the Board of Trustees of the Village of Wellsville, after due deliberation, and consideration of the 2022-23 Adopted Budget, find it in the best interest of the Village of Wellsville to raise the refuse rates.</w:t>
      </w:r>
    </w:p>
    <w:p w14:paraId="6AC29CEB" w14:textId="77777777" w:rsidR="008D6BD9" w:rsidRPr="008D6BD9" w:rsidRDefault="008D6BD9" w:rsidP="008D6BD9">
      <w:pPr>
        <w:rPr>
          <w:b/>
        </w:rPr>
      </w:pPr>
    </w:p>
    <w:p w14:paraId="470AD975" w14:textId="77777777" w:rsidR="008D6BD9" w:rsidRPr="008D6BD9" w:rsidRDefault="008D6BD9" w:rsidP="008D6BD9">
      <w:r w:rsidRPr="008D6BD9">
        <w:rPr>
          <w:b/>
        </w:rPr>
        <w:t>NOW THEREFORE, BE IT RESOLVED,</w:t>
      </w:r>
      <w:r w:rsidRPr="008D6BD9">
        <w:t xml:space="preserve"> that hereafter, the refuse rates shall be as follows and the local law will be updated accordingly:</w:t>
      </w:r>
    </w:p>
    <w:p w14:paraId="06454189" w14:textId="77777777" w:rsidR="008D6BD9" w:rsidRPr="008D6BD9" w:rsidRDefault="008D6BD9" w:rsidP="008D6BD9"/>
    <w:p w14:paraId="29EFEB0E" w14:textId="77777777" w:rsidR="008D6BD9" w:rsidRPr="008D6BD9" w:rsidRDefault="008D6BD9" w:rsidP="008D6BD9">
      <w:pPr>
        <w:jc w:val="both"/>
      </w:pPr>
      <w:r w:rsidRPr="008D6BD9">
        <w:t>$17.50 per unit per month</w:t>
      </w:r>
    </w:p>
    <w:p w14:paraId="74193A18" w14:textId="77777777" w:rsidR="008D6BD9" w:rsidRPr="008D6BD9" w:rsidRDefault="008D6BD9" w:rsidP="008D6BD9">
      <w:pPr>
        <w:jc w:val="both"/>
      </w:pPr>
    </w:p>
    <w:p w14:paraId="06D6ABE6" w14:textId="77777777" w:rsidR="008D6BD9" w:rsidRPr="008D6BD9" w:rsidRDefault="008D6BD9" w:rsidP="008D6BD9">
      <w:r w:rsidRPr="008D6BD9">
        <w:t>Dated:  May 23, 2022; this Resolution shall take effect June 1, 2022.</w:t>
      </w:r>
    </w:p>
    <w:p w14:paraId="748D4FB9" w14:textId="77777777" w:rsidR="008D6BD9" w:rsidRPr="008D6BD9" w:rsidRDefault="008D6BD9" w:rsidP="008D6BD9">
      <w:pPr>
        <w:rPr>
          <w:sz w:val="20"/>
        </w:rPr>
      </w:pPr>
      <w:r w:rsidRPr="008D6BD9">
        <w:rPr>
          <w:sz w:val="16"/>
          <w:szCs w:val="16"/>
        </w:rPr>
        <w:t xml:space="preserve">                    </w:t>
      </w:r>
    </w:p>
    <w:p w14:paraId="6C385CBF" w14:textId="77777777" w:rsidR="008D6BD9" w:rsidRPr="008D6BD9" w:rsidRDefault="008D6BD9" w:rsidP="008D6BD9">
      <w:r w:rsidRPr="008D6BD9">
        <w:t>Moved by Trustee Roeske; seconded by Trustee Pearson.</w:t>
      </w:r>
    </w:p>
    <w:p w14:paraId="494B04FF" w14:textId="77777777" w:rsidR="008D6BD9" w:rsidRPr="008D6BD9" w:rsidRDefault="008D6BD9" w:rsidP="008D6BD9"/>
    <w:p w14:paraId="5E0B7CFB" w14:textId="77777777" w:rsidR="008D6BD9" w:rsidRPr="008D6BD9" w:rsidRDefault="008D6BD9" w:rsidP="008D6BD9">
      <w:pPr>
        <w:rPr>
          <w:szCs w:val="24"/>
        </w:rPr>
      </w:pPr>
      <w:r w:rsidRPr="008D6BD9">
        <w:t>T</w:t>
      </w:r>
      <w:r w:rsidRPr="008D6BD9">
        <w:rPr>
          <w:szCs w:val="24"/>
        </w:rPr>
        <w:t>he foregoing resolution was adopted by the Board of Trustees of the Village of Wellsville by roll call:</w:t>
      </w:r>
    </w:p>
    <w:p w14:paraId="79C69AEC" w14:textId="77777777" w:rsidR="008D6BD9" w:rsidRPr="008D6BD9" w:rsidRDefault="008D6BD9" w:rsidP="008D6BD9">
      <w:pPr>
        <w:rPr>
          <w:rFonts w:eastAsia="Calibri"/>
          <w:szCs w:val="24"/>
        </w:rPr>
      </w:pPr>
      <w:r w:rsidRPr="008D6BD9">
        <w:rPr>
          <w:rFonts w:eastAsia="Calibri"/>
          <w:szCs w:val="24"/>
        </w:rPr>
        <w:tab/>
      </w:r>
      <w:r w:rsidRPr="008D6BD9">
        <w:rPr>
          <w:rFonts w:eastAsia="Calibri"/>
          <w:szCs w:val="24"/>
        </w:rPr>
        <w:tab/>
        <w:t>Trustee Pearson</w:t>
      </w:r>
      <w:r w:rsidRPr="008D6BD9">
        <w:rPr>
          <w:rFonts w:eastAsia="Calibri"/>
          <w:szCs w:val="24"/>
        </w:rPr>
        <w:tab/>
      </w:r>
      <w:r w:rsidRPr="008D6BD9">
        <w:rPr>
          <w:rFonts w:eastAsia="Calibri"/>
          <w:szCs w:val="24"/>
          <w:u w:val="single"/>
        </w:rPr>
        <w:t>AYE</w:t>
      </w:r>
      <w:r w:rsidRPr="008D6BD9">
        <w:rPr>
          <w:rFonts w:eastAsia="Calibri"/>
          <w:szCs w:val="24"/>
        </w:rPr>
        <w:tab/>
      </w:r>
      <w:r w:rsidRPr="008D6BD9">
        <w:rPr>
          <w:rFonts w:eastAsia="Calibri"/>
          <w:szCs w:val="24"/>
        </w:rPr>
        <w:tab/>
        <w:t>Trustee Fahs</w:t>
      </w:r>
      <w:r w:rsidRPr="008D6BD9">
        <w:rPr>
          <w:rFonts w:eastAsia="Calibri"/>
          <w:szCs w:val="24"/>
        </w:rPr>
        <w:tab/>
      </w:r>
      <w:r w:rsidRPr="008D6BD9">
        <w:rPr>
          <w:rFonts w:eastAsia="Calibri"/>
          <w:szCs w:val="24"/>
        </w:rPr>
        <w:tab/>
      </w:r>
      <w:r w:rsidRPr="008D6BD9">
        <w:rPr>
          <w:rFonts w:eastAsia="Calibri"/>
          <w:szCs w:val="24"/>
          <w:u w:val="single"/>
        </w:rPr>
        <w:t>AYE</w:t>
      </w:r>
    </w:p>
    <w:p w14:paraId="53324599" w14:textId="77777777" w:rsidR="008D6BD9" w:rsidRPr="008D6BD9" w:rsidRDefault="008D6BD9" w:rsidP="008D6BD9">
      <w:pPr>
        <w:rPr>
          <w:rFonts w:eastAsia="Calibri"/>
          <w:szCs w:val="24"/>
        </w:rPr>
      </w:pPr>
      <w:r w:rsidRPr="008D6BD9">
        <w:rPr>
          <w:rFonts w:eastAsia="Calibri"/>
          <w:szCs w:val="24"/>
        </w:rPr>
        <w:tab/>
      </w:r>
      <w:r w:rsidRPr="008D6BD9">
        <w:rPr>
          <w:rFonts w:eastAsia="Calibri"/>
          <w:szCs w:val="24"/>
        </w:rPr>
        <w:tab/>
        <w:t>Trustee Monroe</w:t>
      </w:r>
      <w:r w:rsidRPr="008D6BD9">
        <w:rPr>
          <w:rFonts w:eastAsia="Calibri"/>
          <w:szCs w:val="24"/>
        </w:rPr>
        <w:tab/>
      </w:r>
      <w:r w:rsidRPr="008D6BD9">
        <w:rPr>
          <w:rFonts w:eastAsia="Calibri"/>
          <w:szCs w:val="24"/>
          <w:u w:val="single"/>
        </w:rPr>
        <w:t>AYE</w:t>
      </w:r>
      <w:r w:rsidRPr="008D6BD9">
        <w:rPr>
          <w:rFonts w:eastAsia="Calibri"/>
          <w:szCs w:val="24"/>
        </w:rPr>
        <w:tab/>
      </w:r>
      <w:r w:rsidRPr="008D6BD9">
        <w:rPr>
          <w:rFonts w:eastAsia="Calibri"/>
          <w:szCs w:val="24"/>
        </w:rPr>
        <w:tab/>
        <w:t>Trustee Roeske</w:t>
      </w:r>
      <w:r w:rsidRPr="008D6BD9">
        <w:rPr>
          <w:rFonts w:eastAsia="Calibri"/>
          <w:szCs w:val="24"/>
        </w:rPr>
        <w:tab/>
      </w:r>
      <w:r w:rsidRPr="008D6BD9">
        <w:rPr>
          <w:rFonts w:eastAsia="Calibri"/>
          <w:szCs w:val="24"/>
          <w:u w:val="single"/>
        </w:rPr>
        <w:t>AYE</w:t>
      </w:r>
    </w:p>
    <w:p w14:paraId="4AA4CDC8" w14:textId="77777777" w:rsidR="008D6BD9" w:rsidRPr="008D6BD9" w:rsidRDefault="008D6BD9" w:rsidP="008D6BD9">
      <w:pPr>
        <w:rPr>
          <w:rFonts w:ascii="Calibri" w:eastAsia="Calibri" w:hAnsi="Calibri"/>
          <w:sz w:val="16"/>
          <w:szCs w:val="16"/>
          <w:u w:val="single"/>
        </w:rPr>
      </w:pPr>
      <w:r w:rsidRPr="008D6BD9">
        <w:rPr>
          <w:rFonts w:eastAsia="Calibri"/>
          <w:szCs w:val="24"/>
        </w:rPr>
        <w:tab/>
      </w:r>
      <w:r w:rsidRPr="008D6BD9">
        <w:rPr>
          <w:rFonts w:eastAsia="Calibri"/>
          <w:szCs w:val="24"/>
        </w:rPr>
        <w:tab/>
        <w:t>Mayor Shayler</w:t>
      </w:r>
      <w:r w:rsidRPr="008D6BD9">
        <w:rPr>
          <w:rFonts w:eastAsia="Calibri"/>
          <w:szCs w:val="24"/>
        </w:rPr>
        <w:tab/>
      </w:r>
      <w:r w:rsidRPr="008D6BD9">
        <w:rPr>
          <w:rFonts w:eastAsia="Calibri"/>
          <w:szCs w:val="24"/>
        </w:rPr>
        <w:tab/>
      </w:r>
      <w:r w:rsidRPr="008D6BD9">
        <w:rPr>
          <w:rFonts w:eastAsia="Calibri"/>
          <w:szCs w:val="24"/>
          <w:u w:val="single"/>
        </w:rPr>
        <w:t>AYE</w:t>
      </w:r>
    </w:p>
    <w:p w14:paraId="2F774B46" w14:textId="77777777" w:rsidR="008D6BD9" w:rsidRPr="008D6BD9" w:rsidRDefault="008D6BD9" w:rsidP="008D6BD9">
      <w:pPr>
        <w:jc w:val="both"/>
      </w:pPr>
    </w:p>
    <w:p w14:paraId="0E8F7933" w14:textId="77777777" w:rsidR="008D6BD9" w:rsidRPr="008D6BD9" w:rsidRDefault="008D6BD9" w:rsidP="008D6BD9">
      <w:pPr>
        <w:jc w:val="both"/>
      </w:pPr>
      <w:r w:rsidRPr="008D6BD9">
        <w:t>I, Wendy Seely, do hereby certify that Resolution #21/22-29 was passed at a meeting of the Board of Trustees of the Village of Wellsville, New York held on May 23, 2022, and is incorporated in the original minutes of that said meeting, and that said resolution has not been altered, amended or revoked and is in full force and effect.</w:t>
      </w:r>
    </w:p>
    <w:p w14:paraId="63968446" w14:textId="77777777" w:rsidR="008D6BD9" w:rsidRPr="008D6BD9" w:rsidRDefault="008D6BD9" w:rsidP="008D6BD9">
      <w:r w:rsidRPr="008D6BD9">
        <w:t>___________________________</w:t>
      </w:r>
    </w:p>
    <w:p w14:paraId="205D54DD" w14:textId="77777777" w:rsidR="008D6BD9" w:rsidRPr="008D6BD9" w:rsidRDefault="008D6BD9" w:rsidP="008D6BD9">
      <w:pPr>
        <w:rPr>
          <w:bCs/>
          <w:iCs/>
        </w:rPr>
      </w:pPr>
      <w:r w:rsidRPr="008D6BD9">
        <w:rPr>
          <w:bCs/>
          <w:iCs/>
        </w:rPr>
        <w:t>Certified by the Village Clerk</w:t>
      </w:r>
    </w:p>
    <w:p w14:paraId="77523DCA" w14:textId="77777777" w:rsidR="005F6385" w:rsidRPr="005F6385" w:rsidRDefault="005F6385" w:rsidP="005F6385">
      <w:pPr>
        <w:pStyle w:val="NoSpacing"/>
        <w:tabs>
          <w:tab w:val="left" w:pos="1440"/>
          <w:tab w:val="left" w:pos="1800"/>
        </w:tabs>
        <w:ind w:left="1800"/>
        <w:rPr>
          <w:rFonts w:cstheme="minorHAnsi"/>
          <w:bCs/>
          <w:iCs/>
        </w:rPr>
      </w:pPr>
    </w:p>
    <w:p w14:paraId="6A5F5E72" w14:textId="0EE18F75" w:rsidR="005F6385" w:rsidRPr="005F6385" w:rsidRDefault="005F6385" w:rsidP="00741861">
      <w:pPr>
        <w:pStyle w:val="NoSpacing"/>
        <w:numPr>
          <w:ilvl w:val="0"/>
          <w:numId w:val="34"/>
        </w:numPr>
        <w:tabs>
          <w:tab w:val="left" w:pos="1440"/>
          <w:tab w:val="left" w:pos="1800"/>
        </w:tabs>
        <w:rPr>
          <w:rFonts w:cstheme="minorHAnsi"/>
          <w:bCs/>
          <w:iCs/>
        </w:rPr>
      </w:pPr>
      <w:r>
        <w:rPr>
          <w:rFonts w:cstheme="minorHAnsi"/>
          <w:bCs/>
          <w:iCs/>
        </w:rPr>
        <w:t>Trustee Roeske requested executive session for a personnel matter.</w:t>
      </w:r>
    </w:p>
    <w:p w14:paraId="1F10C987" w14:textId="77777777" w:rsidR="00615692" w:rsidRPr="003256B1" w:rsidRDefault="00615692" w:rsidP="003256B1">
      <w:pPr>
        <w:pStyle w:val="NoSpacing"/>
        <w:tabs>
          <w:tab w:val="left" w:pos="1440"/>
          <w:tab w:val="left" w:pos="1800"/>
        </w:tabs>
        <w:ind w:left="1800"/>
        <w:rPr>
          <w:rFonts w:cstheme="minorHAnsi"/>
          <w:bCs/>
          <w:iCs/>
        </w:rPr>
      </w:pPr>
    </w:p>
    <w:p w14:paraId="1CA43CF6" w14:textId="5A693B79" w:rsidR="00615692"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121B8852" w14:textId="77777777" w:rsidR="00893186" w:rsidRPr="003256B1" w:rsidRDefault="00893186" w:rsidP="00EC7311">
      <w:pPr>
        <w:pStyle w:val="NoSpacing"/>
        <w:rPr>
          <w:rFonts w:cstheme="minorHAnsi"/>
          <w:bCs/>
          <w:iCs/>
        </w:rPr>
      </w:pPr>
    </w:p>
    <w:p w14:paraId="544446D0" w14:textId="7E97D93D" w:rsidR="00786928" w:rsidRPr="006E222F" w:rsidRDefault="00C77CFC" w:rsidP="004068D9">
      <w:pPr>
        <w:pStyle w:val="NoSpacing"/>
        <w:numPr>
          <w:ilvl w:val="0"/>
          <w:numId w:val="41"/>
        </w:numPr>
        <w:rPr>
          <w:bCs/>
          <w:iCs/>
        </w:rPr>
      </w:pPr>
      <w:r w:rsidRPr="004F3305">
        <w:rPr>
          <w:rFonts w:cstheme="minorHAnsi"/>
          <w:bCs/>
          <w:iCs/>
        </w:rPr>
        <w:t>T</w:t>
      </w:r>
      <w:r w:rsidR="00EC7311" w:rsidRPr="004F3305">
        <w:rPr>
          <w:rFonts w:cstheme="minorHAnsi"/>
          <w:bCs/>
          <w:iCs/>
        </w:rPr>
        <w:t xml:space="preserve">rustee Fahs </w:t>
      </w:r>
      <w:r w:rsidR="005F6385">
        <w:rPr>
          <w:rFonts w:cstheme="minorHAnsi"/>
          <w:bCs/>
          <w:iCs/>
        </w:rPr>
        <w:t>made a motion to accept and approve Resolution No. 21/22-27, Establishment of Sewer Rates June 1, 2022.  Trustee Monroe seconded the motion.  Carried.</w:t>
      </w:r>
    </w:p>
    <w:p w14:paraId="3CCF2139" w14:textId="77777777" w:rsidR="006E222F" w:rsidRPr="006E222F" w:rsidRDefault="006E222F" w:rsidP="006E222F">
      <w:pPr>
        <w:jc w:val="center"/>
        <w:rPr>
          <w:b/>
          <w:bCs/>
          <w:szCs w:val="24"/>
        </w:rPr>
      </w:pPr>
      <w:r w:rsidRPr="006E222F">
        <w:rPr>
          <w:b/>
          <w:bCs/>
          <w:szCs w:val="24"/>
        </w:rPr>
        <w:t>RESOLUTION NO 21/22-27</w:t>
      </w:r>
    </w:p>
    <w:p w14:paraId="713A4C3A" w14:textId="77777777" w:rsidR="006E222F" w:rsidRPr="006E222F" w:rsidRDefault="006E222F" w:rsidP="006E222F">
      <w:pPr>
        <w:jc w:val="center"/>
        <w:rPr>
          <w:b/>
          <w:bCs/>
          <w:szCs w:val="24"/>
        </w:rPr>
      </w:pPr>
      <w:r w:rsidRPr="006E222F">
        <w:rPr>
          <w:b/>
          <w:bCs/>
          <w:szCs w:val="24"/>
        </w:rPr>
        <w:t>OF THE VILLAGE BOARD OF TRUSTEES</w:t>
      </w:r>
    </w:p>
    <w:p w14:paraId="648B3E5C" w14:textId="77777777" w:rsidR="006E222F" w:rsidRPr="006E222F" w:rsidRDefault="006E222F" w:rsidP="006E222F">
      <w:pPr>
        <w:tabs>
          <w:tab w:val="left" w:pos="1152"/>
        </w:tabs>
        <w:jc w:val="center"/>
        <w:rPr>
          <w:rFonts w:ascii="Times" w:hAnsi="Times" w:cs="Times"/>
          <w:sz w:val="16"/>
          <w:szCs w:val="16"/>
        </w:rPr>
      </w:pPr>
    </w:p>
    <w:p w14:paraId="4CE441D6" w14:textId="77777777" w:rsidR="006E222F" w:rsidRPr="006E222F" w:rsidRDefault="006E222F" w:rsidP="006E222F">
      <w:pPr>
        <w:tabs>
          <w:tab w:val="left" w:pos="1152"/>
        </w:tabs>
        <w:jc w:val="center"/>
        <w:rPr>
          <w:rFonts w:ascii="Times" w:hAnsi="Times" w:cs="Times"/>
          <w:szCs w:val="24"/>
        </w:rPr>
      </w:pPr>
      <w:r w:rsidRPr="006E222F">
        <w:rPr>
          <w:rFonts w:ascii="Times" w:hAnsi="Times" w:cs="Times"/>
          <w:szCs w:val="24"/>
        </w:rPr>
        <w:t>ESTABLISHMENT OF SEWER RATES JUNE 1, 2022</w:t>
      </w:r>
    </w:p>
    <w:p w14:paraId="6BBE9697" w14:textId="77777777" w:rsidR="006E222F" w:rsidRPr="006E222F" w:rsidRDefault="006E222F" w:rsidP="006E222F">
      <w:pPr>
        <w:tabs>
          <w:tab w:val="left" w:pos="1152"/>
        </w:tabs>
        <w:jc w:val="center"/>
        <w:rPr>
          <w:rFonts w:ascii="Times" w:hAnsi="Times" w:cs="Times"/>
          <w:sz w:val="16"/>
          <w:szCs w:val="16"/>
        </w:rPr>
      </w:pPr>
    </w:p>
    <w:p w14:paraId="09A4159F" w14:textId="77777777" w:rsidR="006E222F" w:rsidRPr="006E222F" w:rsidRDefault="006E222F" w:rsidP="006E222F">
      <w:pPr>
        <w:rPr>
          <w:sz w:val="16"/>
          <w:szCs w:val="16"/>
        </w:rPr>
      </w:pPr>
    </w:p>
    <w:p w14:paraId="76DE247D" w14:textId="77777777" w:rsidR="006E222F" w:rsidRPr="006E222F" w:rsidRDefault="006E222F" w:rsidP="006E222F">
      <w:pPr>
        <w:spacing w:after="120"/>
        <w:jc w:val="both"/>
      </w:pPr>
      <w:r w:rsidRPr="006E222F">
        <w:rPr>
          <w:b/>
          <w:bCs/>
        </w:rPr>
        <w:t>WHEREAS</w:t>
      </w:r>
      <w:r w:rsidRPr="006E222F">
        <w:t xml:space="preserve">, The Village of Wellsville Local Law #3 of 2016 allows the Village Board of Trustees to set rates through Board resolution; and </w:t>
      </w:r>
    </w:p>
    <w:p w14:paraId="432AC44C" w14:textId="77777777" w:rsidR="006E222F" w:rsidRPr="006E222F" w:rsidRDefault="006E222F" w:rsidP="006E222F">
      <w:pPr>
        <w:spacing w:after="120"/>
        <w:jc w:val="both"/>
      </w:pPr>
      <w:r w:rsidRPr="006E222F">
        <w:rPr>
          <w:b/>
          <w:bCs/>
        </w:rPr>
        <w:t>WHEREAS</w:t>
      </w:r>
      <w:r w:rsidRPr="006E222F">
        <w:t xml:space="preserve">, the approved Village of Wellsville Budget for 2022-23 calls for an overall increase in sewer rates of 17.25%; and </w:t>
      </w:r>
    </w:p>
    <w:p w14:paraId="5AB97F3C" w14:textId="77777777" w:rsidR="006E222F" w:rsidRPr="006E222F" w:rsidRDefault="006E222F" w:rsidP="006E222F">
      <w:pPr>
        <w:spacing w:after="120"/>
      </w:pPr>
      <w:r w:rsidRPr="006E222F">
        <w:rPr>
          <w:b/>
        </w:rPr>
        <w:t xml:space="preserve">WHEREAS, </w:t>
      </w:r>
      <w:r w:rsidRPr="006E222F">
        <w:t>user fees for the sewer are based on the costs incurred by the Village of Wellsville for providing the services; and</w:t>
      </w:r>
    </w:p>
    <w:p w14:paraId="195302A8" w14:textId="77777777" w:rsidR="006E222F" w:rsidRPr="006E222F" w:rsidRDefault="006E222F" w:rsidP="006E222F">
      <w:r w:rsidRPr="006E222F">
        <w:rPr>
          <w:b/>
        </w:rPr>
        <w:t>WHEREAS,</w:t>
      </w:r>
      <w:r w:rsidRPr="006E222F">
        <w:t xml:space="preserve"> the Board of Trustees of the Village of Wellsville, after due deliberation, and consideration of the 2022-23 Adopted Budget, find it in the best interest of the Village of Wellsville to raise the sewer rates.</w:t>
      </w:r>
    </w:p>
    <w:p w14:paraId="2099A30D" w14:textId="77777777" w:rsidR="006E222F" w:rsidRPr="006E222F" w:rsidRDefault="006E222F" w:rsidP="006E222F">
      <w:pPr>
        <w:rPr>
          <w:b/>
        </w:rPr>
      </w:pPr>
    </w:p>
    <w:p w14:paraId="4110F028" w14:textId="77777777" w:rsidR="006E222F" w:rsidRPr="006E222F" w:rsidRDefault="006E222F" w:rsidP="006E222F">
      <w:r w:rsidRPr="006E222F">
        <w:rPr>
          <w:b/>
        </w:rPr>
        <w:t>NOW THEREFORE, BE IT RESOLVED,</w:t>
      </w:r>
      <w:r w:rsidRPr="006E222F">
        <w:t xml:space="preserve"> that hereafter, the sewer rates shall be as follows and the local law will be updated accordingly:</w:t>
      </w:r>
    </w:p>
    <w:p w14:paraId="41D9FE7B" w14:textId="77777777" w:rsidR="006E222F" w:rsidRPr="006E222F" w:rsidRDefault="006E222F" w:rsidP="006E222F"/>
    <w:p w14:paraId="63048741" w14:textId="77777777" w:rsidR="006E222F" w:rsidRPr="006E222F" w:rsidRDefault="006E222F" w:rsidP="006E222F">
      <w:r w:rsidRPr="006E222F">
        <w:tab/>
      </w:r>
      <w:r w:rsidRPr="006E222F">
        <w:tab/>
      </w:r>
      <w:r w:rsidRPr="006E222F">
        <w:tab/>
      </w:r>
      <w:r w:rsidRPr="006E222F">
        <w:rPr>
          <w:u w:val="single"/>
        </w:rPr>
        <w:t>In Village</w:t>
      </w:r>
      <w:r w:rsidRPr="006E222F">
        <w:tab/>
      </w:r>
      <w:r w:rsidRPr="006E222F">
        <w:tab/>
      </w:r>
      <w:r w:rsidRPr="006E222F">
        <w:rPr>
          <w:u w:val="single"/>
        </w:rPr>
        <w:t>Outside the Village</w:t>
      </w:r>
    </w:p>
    <w:p w14:paraId="3FC5A8E5" w14:textId="77777777" w:rsidR="006E222F" w:rsidRPr="006E222F" w:rsidRDefault="006E222F" w:rsidP="006E222F">
      <w:r w:rsidRPr="006E222F">
        <w:t>Base</w:t>
      </w:r>
      <w:r w:rsidRPr="006E222F">
        <w:tab/>
      </w:r>
      <w:r w:rsidRPr="006E222F">
        <w:tab/>
        <w:t xml:space="preserve"> </w:t>
      </w:r>
      <w:r w:rsidRPr="006E222F">
        <w:tab/>
        <w:t>$8.56</w:t>
      </w:r>
      <w:r w:rsidRPr="006E222F">
        <w:tab/>
      </w:r>
      <w:r w:rsidRPr="006E222F">
        <w:tab/>
      </w:r>
      <w:r w:rsidRPr="006E222F">
        <w:tab/>
      </w:r>
      <w:r w:rsidRPr="006E222F">
        <w:tab/>
        <w:t>$12.87</w:t>
      </w:r>
    </w:p>
    <w:p w14:paraId="1CED42B1" w14:textId="77777777" w:rsidR="006E222F" w:rsidRPr="006E222F" w:rsidRDefault="006E222F" w:rsidP="006E222F">
      <w:r w:rsidRPr="006E222F">
        <w:t>Units 1-25</w:t>
      </w:r>
      <w:r w:rsidRPr="006E222F">
        <w:tab/>
      </w:r>
      <w:r w:rsidRPr="006E222F">
        <w:tab/>
        <w:t>$2.57</w:t>
      </w:r>
      <w:r w:rsidRPr="006E222F">
        <w:tab/>
      </w:r>
      <w:r w:rsidRPr="006E222F">
        <w:tab/>
      </w:r>
      <w:r w:rsidRPr="006E222F">
        <w:tab/>
      </w:r>
      <w:r w:rsidRPr="006E222F">
        <w:tab/>
      </w:r>
      <w:proofErr w:type="gramStart"/>
      <w:r w:rsidRPr="006E222F">
        <w:t>$  3.85</w:t>
      </w:r>
      <w:proofErr w:type="gramEnd"/>
    </w:p>
    <w:p w14:paraId="5524508C" w14:textId="77777777" w:rsidR="006E222F" w:rsidRPr="006E222F" w:rsidRDefault="006E222F" w:rsidP="006E222F">
      <w:r w:rsidRPr="006E222F">
        <w:t>Units 26-600</w:t>
      </w:r>
      <w:r w:rsidRPr="006E222F">
        <w:tab/>
      </w:r>
      <w:r w:rsidRPr="006E222F">
        <w:tab/>
        <w:t>$2.70</w:t>
      </w:r>
      <w:r w:rsidRPr="006E222F">
        <w:tab/>
      </w:r>
      <w:r w:rsidRPr="006E222F">
        <w:tab/>
      </w:r>
      <w:r w:rsidRPr="006E222F">
        <w:tab/>
      </w:r>
      <w:r w:rsidRPr="006E222F">
        <w:tab/>
      </w:r>
      <w:proofErr w:type="gramStart"/>
      <w:r w:rsidRPr="006E222F">
        <w:t>$  4.12</w:t>
      </w:r>
      <w:proofErr w:type="gramEnd"/>
    </w:p>
    <w:p w14:paraId="6D32F94D" w14:textId="77777777" w:rsidR="006E222F" w:rsidRPr="006E222F" w:rsidRDefault="006E222F" w:rsidP="006E222F">
      <w:r w:rsidRPr="006E222F">
        <w:t>Units 601+</w:t>
      </w:r>
      <w:r w:rsidRPr="006E222F">
        <w:tab/>
      </w:r>
      <w:r w:rsidRPr="006E222F">
        <w:tab/>
        <w:t>$5.39</w:t>
      </w:r>
      <w:r w:rsidRPr="006E222F">
        <w:tab/>
      </w:r>
      <w:r w:rsidRPr="006E222F">
        <w:tab/>
      </w:r>
      <w:r w:rsidRPr="006E222F">
        <w:tab/>
      </w:r>
      <w:r w:rsidRPr="006E222F">
        <w:tab/>
      </w:r>
      <w:proofErr w:type="gramStart"/>
      <w:r w:rsidRPr="006E222F">
        <w:t>$  8.09</w:t>
      </w:r>
      <w:proofErr w:type="gramEnd"/>
    </w:p>
    <w:p w14:paraId="5792F522" w14:textId="77777777" w:rsidR="006E222F" w:rsidRPr="006E222F" w:rsidRDefault="006E222F" w:rsidP="006E222F">
      <w:pPr>
        <w:jc w:val="both"/>
      </w:pPr>
    </w:p>
    <w:p w14:paraId="3BD3046D" w14:textId="77777777" w:rsidR="006E222F" w:rsidRPr="006E222F" w:rsidRDefault="006E222F" w:rsidP="006E222F">
      <w:r w:rsidRPr="006E222F">
        <w:t>Dated:  May 23, 2022; this Resolution shall take effect June 1, 2022.</w:t>
      </w:r>
    </w:p>
    <w:p w14:paraId="295D92BB" w14:textId="77777777" w:rsidR="006E222F" w:rsidRPr="006E222F" w:rsidRDefault="006E222F" w:rsidP="006E222F">
      <w:pPr>
        <w:rPr>
          <w:sz w:val="20"/>
        </w:rPr>
      </w:pPr>
      <w:r w:rsidRPr="006E222F">
        <w:rPr>
          <w:sz w:val="16"/>
          <w:szCs w:val="16"/>
        </w:rPr>
        <w:t xml:space="preserve">                    </w:t>
      </w:r>
    </w:p>
    <w:p w14:paraId="05D2CE34" w14:textId="77777777" w:rsidR="006E222F" w:rsidRPr="006E222F" w:rsidRDefault="006E222F" w:rsidP="006E222F">
      <w:r w:rsidRPr="006E222F">
        <w:t>Moved by Trustee Fahs; seconded by Trustee Monroe.</w:t>
      </w:r>
    </w:p>
    <w:p w14:paraId="033D5233" w14:textId="77777777" w:rsidR="006E222F" w:rsidRPr="006E222F" w:rsidRDefault="006E222F" w:rsidP="006E222F"/>
    <w:p w14:paraId="62870F92" w14:textId="77777777" w:rsidR="006E222F" w:rsidRPr="006E222F" w:rsidRDefault="006E222F" w:rsidP="006E222F">
      <w:pPr>
        <w:rPr>
          <w:szCs w:val="24"/>
        </w:rPr>
      </w:pPr>
      <w:r w:rsidRPr="006E222F">
        <w:t>T</w:t>
      </w:r>
      <w:r w:rsidRPr="006E222F">
        <w:rPr>
          <w:szCs w:val="24"/>
        </w:rPr>
        <w:t>he foregoing resolution was adopted by the Board of Trustees of the Village of Wellsville by roll call:</w:t>
      </w:r>
    </w:p>
    <w:p w14:paraId="726D31D9" w14:textId="77777777" w:rsidR="006E222F" w:rsidRPr="006E222F" w:rsidRDefault="006E222F" w:rsidP="006E222F">
      <w:pPr>
        <w:rPr>
          <w:rFonts w:eastAsia="Calibri"/>
          <w:szCs w:val="24"/>
        </w:rPr>
      </w:pPr>
      <w:r w:rsidRPr="006E222F">
        <w:rPr>
          <w:rFonts w:eastAsia="Calibri"/>
          <w:szCs w:val="24"/>
        </w:rPr>
        <w:tab/>
      </w:r>
      <w:r w:rsidRPr="006E222F">
        <w:rPr>
          <w:rFonts w:eastAsia="Calibri"/>
          <w:szCs w:val="24"/>
        </w:rPr>
        <w:tab/>
        <w:t>Trustee Pearson</w:t>
      </w:r>
      <w:r w:rsidRPr="006E222F">
        <w:rPr>
          <w:rFonts w:eastAsia="Calibri"/>
          <w:szCs w:val="24"/>
        </w:rPr>
        <w:tab/>
      </w:r>
      <w:r w:rsidRPr="006E222F">
        <w:rPr>
          <w:rFonts w:eastAsia="Calibri"/>
          <w:szCs w:val="24"/>
          <w:u w:val="single"/>
        </w:rPr>
        <w:t>AYE</w:t>
      </w:r>
      <w:r w:rsidRPr="006E222F">
        <w:rPr>
          <w:rFonts w:eastAsia="Calibri"/>
          <w:szCs w:val="24"/>
        </w:rPr>
        <w:tab/>
      </w:r>
      <w:r w:rsidRPr="006E222F">
        <w:rPr>
          <w:rFonts w:eastAsia="Calibri"/>
          <w:szCs w:val="24"/>
        </w:rPr>
        <w:tab/>
        <w:t>Trustee Fahs</w:t>
      </w:r>
      <w:r w:rsidRPr="006E222F">
        <w:rPr>
          <w:rFonts w:eastAsia="Calibri"/>
          <w:szCs w:val="24"/>
        </w:rPr>
        <w:tab/>
      </w:r>
      <w:r w:rsidRPr="006E222F">
        <w:rPr>
          <w:rFonts w:eastAsia="Calibri"/>
          <w:szCs w:val="24"/>
        </w:rPr>
        <w:tab/>
      </w:r>
      <w:r w:rsidRPr="006E222F">
        <w:rPr>
          <w:rFonts w:eastAsia="Calibri"/>
          <w:szCs w:val="24"/>
          <w:u w:val="single"/>
        </w:rPr>
        <w:t>AYE</w:t>
      </w:r>
    </w:p>
    <w:p w14:paraId="621E528F" w14:textId="77777777" w:rsidR="006E222F" w:rsidRPr="006E222F" w:rsidRDefault="006E222F" w:rsidP="006E222F">
      <w:pPr>
        <w:rPr>
          <w:rFonts w:eastAsia="Calibri"/>
          <w:szCs w:val="24"/>
        </w:rPr>
      </w:pPr>
      <w:r w:rsidRPr="006E222F">
        <w:rPr>
          <w:rFonts w:eastAsia="Calibri"/>
          <w:szCs w:val="24"/>
        </w:rPr>
        <w:tab/>
      </w:r>
      <w:r w:rsidRPr="006E222F">
        <w:rPr>
          <w:rFonts w:eastAsia="Calibri"/>
          <w:szCs w:val="24"/>
        </w:rPr>
        <w:tab/>
        <w:t>Trustee Monroe</w:t>
      </w:r>
      <w:r w:rsidRPr="006E222F">
        <w:rPr>
          <w:rFonts w:eastAsia="Calibri"/>
          <w:szCs w:val="24"/>
        </w:rPr>
        <w:tab/>
      </w:r>
      <w:r w:rsidRPr="006E222F">
        <w:rPr>
          <w:rFonts w:eastAsia="Calibri"/>
          <w:szCs w:val="24"/>
          <w:u w:val="single"/>
        </w:rPr>
        <w:t>AYE</w:t>
      </w:r>
      <w:r w:rsidRPr="006E222F">
        <w:rPr>
          <w:rFonts w:eastAsia="Calibri"/>
          <w:szCs w:val="24"/>
        </w:rPr>
        <w:tab/>
      </w:r>
      <w:r w:rsidRPr="006E222F">
        <w:rPr>
          <w:rFonts w:eastAsia="Calibri"/>
          <w:szCs w:val="24"/>
        </w:rPr>
        <w:tab/>
        <w:t>Trustee Roeske</w:t>
      </w:r>
      <w:r w:rsidRPr="006E222F">
        <w:rPr>
          <w:rFonts w:eastAsia="Calibri"/>
          <w:szCs w:val="24"/>
        </w:rPr>
        <w:tab/>
      </w:r>
      <w:r w:rsidRPr="006E222F">
        <w:rPr>
          <w:rFonts w:eastAsia="Calibri"/>
          <w:szCs w:val="24"/>
          <w:u w:val="single"/>
        </w:rPr>
        <w:t>AYE</w:t>
      </w:r>
    </w:p>
    <w:p w14:paraId="40521430" w14:textId="77777777" w:rsidR="006E222F" w:rsidRPr="006E222F" w:rsidRDefault="006E222F" w:rsidP="006E222F">
      <w:pPr>
        <w:rPr>
          <w:rFonts w:ascii="Calibri" w:eastAsia="Calibri" w:hAnsi="Calibri"/>
          <w:sz w:val="16"/>
          <w:szCs w:val="16"/>
          <w:u w:val="single"/>
        </w:rPr>
      </w:pPr>
      <w:r w:rsidRPr="006E222F">
        <w:rPr>
          <w:rFonts w:eastAsia="Calibri"/>
          <w:szCs w:val="24"/>
        </w:rPr>
        <w:tab/>
      </w:r>
      <w:r w:rsidRPr="006E222F">
        <w:rPr>
          <w:rFonts w:eastAsia="Calibri"/>
          <w:szCs w:val="24"/>
        </w:rPr>
        <w:tab/>
        <w:t>Mayor Shayler</w:t>
      </w:r>
      <w:r w:rsidRPr="006E222F">
        <w:rPr>
          <w:rFonts w:eastAsia="Calibri"/>
          <w:szCs w:val="24"/>
        </w:rPr>
        <w:tab/>
      </w:r>
      <w:r w:rsidRPr="006E222F">
        <w:rPr>
          <w:rFonts w:eastAsia="Calibri"/>
          <w:szCs w:val="24"/>
        </w:rPr>
        <w:tab/>
      </w:r>
      <w:r w:rsidRPr="006E222F">
        <w:rPr>
          <w:rFonts w:eastAsia="Calibri"/>
          <w:szCs w:val="24"/>
          <w:u w:val="single"/>
        </w:rPr>
        <w:t>AYE</w:t>
      </w:r>
    </w:p>
    <w:p w14:paraId="27DD3FEB" w14:textId="77777777" w:rsidR="006E222F" w:rsidRPr="006E222F" w:rsidRDefault="006E222F" w:rsidP="006E222F">
      <w:pPr>
        <w:jc w:val="both"/>
      </w:pPr>
    </w:p>
    <w:p w14:paraId="6DE9E2F9" w14:textId="77777777" w:rsidR="006E222F" w:rsidRPr="006E222F" w:rsidRDefault="006E222F" w:rsidP="006E222F">
      <w:pPr>
        <w:jc w:val="both"/>
      </w:pPr>
      <w:r w:rsidRPr="006E222F">
        <w:t>I, Wendy Seely, do hereby certify that Resolution #21/22-27 was passed at a meeting of the Board of Trustees of the Village of Wellsville, New York held on May 23, 2022, and is incorporated in the original minutes of that said meeting, and that said resolution has not been altered, amended or revoked and is in full force and effect.</w:t>
      </w:r>
    </w:p>
    <w:p w14:paraId="1C7B2205" w14:textId="77777777" w:rsidR="006E222F" w:rsidRPr="006E222F" w:rsidRDefault="006E222F" w:rsidP="006E222F">
      <w:r w:rsidRPr="006E222F">
        <w:t>___________________________</w:t>
      </w:r>
    </w:p>
    <w:p w14:paraId="3AD4E9EA" w14:textId="77777777" w:rsidR="006E222F" w:rsidRPr="006E222F" w:rsidRDefault="006E222F" w:rsidP="006E222F">
      <w:pPr>
        <w:rPr>
          <w:bCs/>
          <w:iCs/>
        </w:rPr>
      </w:pPr>
      <w:r w:rsidRPr="006E222F">
        <w:rPr>
          <w:bCs/>
          <w:iCs/>
        </w:rPr>
        <w:t>Certified by the Village Clerk</w:t>
      </w:r>
    </w:p>
    <w:p w14:paraId="24BC8599" w14:textId="77777777" w:rsidR="00351F31" w:rsidRPr="00351F31" w:rsidRDefault="00351F31" w:rsidP="00351F31">
      <w:pPr>
        <w:pStyle w:val="NoSpacing"/>
        <w:ind w:left="1800"/>
        <w:rPr>
          <w:bCs/>
          <w:iCs/>
        </w:rPr>
      </w:pPr>
    </w:p>
    <w:p w14:paraId="0472903B" w14:textId="5A111644" w:rsidR="00351F31" w:rsidRDefault="00351F31" w:rsidP="004068D9">
      <w:pPr>
        <w:pStyle w:val="NoSpacing"/>
        <w:numPr>
          <w:ilvl w:val="0"/>
          <w:numId w:val="41"/>
        </w:numPr>
        <w:rPr>
          <w:bCs/>
          <w:iCs/>
        </w:rPr>
      </w:pPr>
      <w:r>
        <w:rPr>
          <w:bCs/>
          <w:iCs/>
        </w:rPr>
        <w:t>Trustee Fahs made a motion to accept and approve Resolution No. 21/22-28, Establishment of Water Rates June 2, 2022.  Trustee Roeske seconded the motion.  Carried.</w:t>
      </w:r>
    </w:p>
    <w:p w14:paraId="5C900325" w14:textId="1BD5977B" w:rsidR="00FC4159" w:rsidRDefault="00FC4159" w:rsidP="00FC4159">
      <w:pPr>
        <w:pStyle w:val="NoSpacing"/>
        <w:rPr>
          <w:bCs/>
          <w:iCs/>
        </w:rPr>
      </w:pPr>
    </w:p>
    <w:p w14:paraId="4CC46FB7" w14:textId="77777777" w:rsidR="00FC4159" w:rsidRPr="00FC4159" w:rsidRDefault="00FC4159" w:rsidP="00FC4159">
      <w:pPr>
        <w:jc w:val="center"/>
        <w:rPr>
          <w:b/>
          <w:bCs/>
          <w:szCs w:val="24"/>
        </w:rPr>
      </w:pPr>
      <w:r w:rsidRPr="00FC4159">
        <w:rPr>
          <w:b/>
          <w:bCs/>
          <w:szCs w:val="24"/>
        </w:rPr>
        <w:t>RESOLUTION NO 21/22-28</w:t>
      </w:r>
    </w:p>
    <w:p w14:paraId="26FEA29D" w14:textId="77777777" w:rsidR="00FC4159" w:rsidRPr="00FC4159" w:rsidRDefault="00FC4159" w:rsidP="00FC4159">
      <w:pPr>
        <w:jc w:val="center"/>
        <w:rPr>
          <w:b/>
          <w:bCs/>
          <w:szCs w:val="24"/>
        </w:rPr>
      </w:pPr>
      <w:r w:rsidRPr="00FC4159">
        <w:rPr>
          <w:b/>
          <w:bCs/>
          <w:szCs w:val="24"/>
        </w:rPr>
        <w:t>OF THE VILLAGE BOARD OF TRUSTEES</w:t>
      </w:r>
    </w:p>
    <w:p w14:paraId="11B1206D" w14:textId="77777777" w:rsidR="00FC4159" w:rsidRPr="00FC4159" w:rsidRDefault="00FC4159" w:rsidP="00FC4159">
      <w:pPr>
        <w:tabs>
          <w:tab w:val="left" w:pos="1152"/>
        </w:tabs>
        <w:jc w:val="center"/>
        <w:rPr>
          <w:rFonts w:ascii="Times" w:hAnsi="Times" w:cs="Times"/>
          <w:sz w:val="16"/>
          <w:szCs w:val="16"/>
        </w:rPr>
      </w:pPr>
    </w:p>
    <w:p w14:paraId="5335C2B3" w14:textId="77777777" w:rsidR="00FC4159" w:rsidRPr="00FC4159" w:rsidRDefault="00FC4159" w:rsidP="00FC4159">
      <w:pPr>
        <w:tabs>
          <w:tab w:val="left" w:pos="1152"/>
        </w:tabs>
        <w:jc w:val="center"/>
        <w:rPr>
          <w:rFonts w:ascii="Times" w:hAnsi="Times" w:cs="Times"/>
          <w:szCs w:val="24"/>
        </w:rPr>
      </w:pPr>
      <w:r w:rsidRPr="00FC4159">
        <w:rPr>
          <w:rFonts w:ascii="Times" w:hAnsi="Times" w:cs="Times"/>
          <w:szCs w:val="24"/>
        </w:rPr>
        <w:t>ESTABLISHMENT OF WATER RATES JUNE 1, 2022</w:t>
      </w:r>
    </w:p>
    <w:p w14:paraId="507B2358" w14:textId="77777777" w:rsidR="00FC4159" w:rsidRPr="00FC4159" w:rsidRDefault="00FC4159" w:rsidP="00FC4159">
      <w:pPr>
        <w:tabs>
          <w:tab w:val="left" w:pos="1152"/>
        </w:tabs>
        <w:jc w:val="center"/>
        <w:rPr>
          <w:rFonts w:ascii="Times" w:hAnsi="Times" w:cs="Times"/>
          <w:sz w:val="16"/>
          <w:szCs w:val="16"/>
        </w:rPr>
      </w:pPr>
    </w:p>
    <w:p w14:paraId="1F07CA67" w14:textId="77777777" w:rsidR="00FC4159" w:rsidRPr="00FC4159" w:rsidRDefault="00FC4159" w:rsidP="00FC4159">
      <w:pPr>
        <w:rPr>
          <w:sz w:val="16"/>
          <w:szCs w:val="16"/>
        </w:rPr>
      </w:pPr>
    </w:p>
    <w:p w14:paraId="08EC8652" w14:textId="77777777" w:rsidR="00FC4159" w:rsidRPr="00FC4159" w:rsidRDefault="00FC4159" w:rsidP="00FC4159">
      <w:pPr>
        <w:spacing w:after="120"/>
        <w:jc w:val="both"/>
      </w:pPr>
      <w:r w:rsidRPr="00FC4159">
        <w:rPr>
          <w:b/>
          <w:bCs/>
        </w:rPr>
        <w:t>WHEREAS</w:t>
      </w:r>
      <w:r w:rsidRPr="00FC4159">
        <w:t>, The Village of Wellsville Local Law #3 of 2016 allows the Village Board of Trustees to set rates through Board resolution; and</w:t>
      </w:r>
    </w:p>
    <w:p w14:paraId="74E9B467" w14:textId="77777777" w:rsidR="00FC4159" w:rsidRPr="00FC4159" w:rsidRDefault="00FC4159" w:rsidP="00FC4159">
      <w:pPr>
        <w:spacing w:after="120"/>
        <w:jc w:val="both"/>
      </w:pPr>
      <w:r w:rsidRPr="00FC4159">
        <w:rPr>
          <w:b/>
          <w:bCs/>
        </w:rPr>
        <w:t>WHEREAS</w:t>
      </w:r>
      <w:r w:rsidRPr="00FC4159">
        <w:t xml:space="preserve">, the approved Village of Wellsville Budget for 2022-23 calls for an overall increase in water rates of 7.50%; and </w:t>
      </w:r>
    </w:p>
    <w:p w14:paraId="44BAD199" w14:textId="77777777" w:rsidR="00FC4159" w:rsidRPr="00FC4159" w:rsidRDefault="00FC4159" w:rsidP="00FC4159">
      <w:pPr>
        <w:spacing w:after="120"/>
      </w:pPr>
      <w:r w:rsidRPr="00FC4159">
        <w:rPr>
          <w:b/>
        </w:rPr>
        <w:t xml:space="preserve">WHEREAS, </w:t>
      </w:r>
      <w:r w:rsidRPr="00FC4159">
        <w:t>user fees for the water are based on the costs incurred by the Village of Wellsville for providing the services; and</w:t>
      </w:r>
    </w:p>
    <w:p w14:paraId="4E07AFED" w14:textId="77777777" w:rsidR="00FC4159" w:rsidRPr="00FC4159" w:rsidRDefault="00FC4159" w:rsidP="00FC4159">
      <w:r w:rsidRPr="00FC4159">
        <w:rPr>
          <w:b/>
        </w:rPr>
        <w:t>WHEREAS,</w:t>
      </w:r>
      <w:r w:rsidRPr="00FC4159">
        <w:t xml:space="preserve"> the Board of Trustees of the Village of Wellsville, after due deliberation, and consideration of the 2022-23 Adopted Budget, find it in the best interest of the Village of Wellsville to raise the water rates.</w:t>
      </w:r>
    </w:p>
    <w:p w14:paraId="17F4ECAB" w14:textId="77777777" w:rsidR="00FC4159" w:rsidRPr="00FC4159" w:rsidRDefault="00FC4159" w:rsidP="00FC4159">
      <w:pPr>
        <w:rPr>
          <w:b/>
          <w:sz w:val="16"/>
          <w:szCs w:val="16"/>
        </w:rPr>
      </w:pPr>
    </w:p>
    <w:p w14:paraId="2A28203C" w14:textId="77777777" w:rsidR="00FC4159" w:rsidRPr="00FC4159" w:rsidRDefault="00FC4159" w:rsidP="00FC4159">
      <w:r w:rsidRPr="00FC4159">
        <w:rPr>
          <w:b/>
        </w:rPr>
        <w:t>NOW THEREFORE, BE IT RESOLVED,</w:t>
      </w:r>
      <w:r w:rsidRPr="00FC4159">
        <w:t xml:space="preserve"> that hereafter, the water rates shall be as follows and the local law will be updated accordingly:</w:t>
      </w:r>
    </w:p>
    <w:p w14:paraId="6069558B" w14:textId="0B7E8E21" w:rsidR="00FC4159" w:rsidRDefault="00FC4159" w:rsidP="00FC4159"/>
    <w:p w14:paraId="111F4D13" w14:textId="77777777" w:rsidR="008D6BD9" w:rsidRPr="00FC4159" w:rsidRDefault="008D6BD9" w:rsidP="00FC4159"/>
    <w:p w14:paraId="440394BB" w14:textId="77777777" w:rsidR="00FC4159" w:rsidRPr="00FC4159" w:rsidRDefault="00FC4159" w:rsidP="00FC4159">
      <w:pPr>
        <w:rPr>
          <w:rFonts w:eastAsia="Calibri"/>
          <w:b/>
          <w:sz w:val="22"/>
          <w:szCs w:val="22"/>
        </w:rPr>
      </w:pPr>
      <w:r w:rsidRPr="00FC4159">
        <w:lastRenderedPageBreak/>
        <w:tab/>
      </w:r>
      <w:r w:rsidRPr="00FC4159">
        <w:tab/>
      </w:r>
      <w:r w:rsidRPr="00FC4159">
        <w:tab/>
      </w:r>
      <w:r w:rsidRPr="00FC4159">
        <w:tab/>
      </w:r>
      <w:r w:rsidRPr="00FC4159">
        <w:tab/>
      </w:r>
      <w:r w:rsidRPr="00FC4159">
        <w:tab/>
      </w:r>
      <w:r w:rsidRPr="00FC4159">
        <w:rPr>
          <w:rFonts w:eastAsia="Calibri"/>
          <w:b/>
          <w:sz w:val="22"/>
          <w:szCs w:val="22"/>
          <w:u w:val="single"/>
        </w:rPr>
        <w:t>Village</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b/>
          <w:sz w:val="22"/>
          <w:szCs w:val="22"/>
          <w:u w:val="single"/>
        </w:rPr>
        <w:t>Town</w:t>
      </w:r>
    </w:p>
    <w:p w14:paraId="586D9E9A" w14:textId="77777777" w:rsidR="00FC4159" w:rsidRPr="00FC4159" w:rsidRDefault="00FC4159" w:rsidP="00FC4159">
      <w:pPr>
        <w:spacing w:after="200"/>
        <w:rPr>
          <w:rFonts w:eastAsia="Calibri"/>
          <w:sz w:val="22"/>
          <w:szCs w:val="22"/>
        </w:rPr>
      </w:pPr>
      <w:r w:rsidRPr="00FC4159">
        <w:rPr>
          <w:rFonts w:eastAsia="Calibri"/>
          <w:sz w:val="22"/>
          <w:szCs w:val="22"/>
        </w:rPr>
        <w:t>Customer Meter Charge per Month:</w:t>
      </w:r>
      <w:r w:rsidRPr="00FC4159">
        <w:rPr>
          <w:rFonts w:eastAsia="Calibri"/>
          <w:sz w:val="22"/>
          <w:szCs w:val="22"/>
        </w:rPr>
        <w:tab/>
      </w:r>
      <w:r w:rsidRPr="00FC4159">
        <w:rPr>
          <w:rFonts w:eastAsia="Calibri"/>
          <w:sz w:val="22"/>
          <w:szCs w:val="22"/>
        </w:rPr>
        <w:tab/>
        <w:t>$19.00</w:t>
      </w:r>
      <w:r w:rsidRPr="00FC4159">
        <w:rPr>
          <w:rFonts w:eastAsia="Calibri"/>
          <w:sz w:val="22"/>
          <w:szCs w:val="22"/>
        </w:rPr>
        <w:tab/>
      </w:r>
      <w:r w:rsidRPr="00FC4159">
        <w:rPr>
          <w:rFonts w:eastAsia="Calibri"/>
          <w:sz w:val="22"/>
          <w:szCs w:val="22"/>
        </w:rPr>
        <w:tab/>
      </w:r>
      <w:r w:rsidRPr="00FC4159">
        <w:rPr>
          <w:rFonts w:eastAsia="Calibri"/>
          <w:sz w:val="22"/>
          <w:szCs w:val="22"/>
        </w:rPr>
        <w:tab/>
        <w:t>$29.00</w:t>
      </w:r>
      <w:r w:rsidRPr="00FC4159">
        <w:rPr>
          <w:rFonts w:eastAsia="Calibri"/>
          <w:sz w:val="22"/>
          <w:szCs w:val="22"/>
        </w:rPr>
        <w:br/>
        <w:t>1 to 3 Units (per unit)</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$0.61</w:t>
      </w:r>
      <w:r w:rsidRPr="00FC4159">
        <w:rPr>
          <w:rFonts w:eastAsia="Calibri"/>
          <w:sz w:val="22"/>
          <w:szCs w:val="22"/>
        </w:rPr>
        <w:tab/>
      </w:r>
      <w:r w:rsidRPr="00FC4159">
        <w:rPr>
          <w:rFonts w:eastAsia="Calibri"/>
          <w:sz w:val="22"/>
          <w:szCs w:val="22"/>
        </w:rPr>
        <w:tab/>
      </w:r>
      <w:r w:rsidRPr="00FC4159">
        <w:rPr>
          <w:rFonts w:eastAsia="Calibri"/>
          <w:sz w:val="22"/>
          <w:szCs w:val="22"/>
        </w:rPr>
        <w:tab/>
        <w:t>$0.92</w:t>
      </w:r>
      <w:r w:rsidRPr="00FC4159">
        <w:rPr>
          <w:rFonts w:eastAsia="Calibri"/>
          <w:sz w:val="22"/>
          <w:szCs w:val="22"/>
        </w:rPr>
        <w:br/>
        <w:t>4 to 50 Units (per unit)</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$4.12</w:t>
      </w:r>
      <w:r w:rsidRPr="00FC4159">
        <w:rPr>
          <w:rFonts w:eastAsia="Calibri"/>
          <w:sz w:val="22"/>
          <w:szCs w:val="22"/>
        </w:rPr>
        <w:tab/>
      </w:r>
      <w:r w:rsidRPr="00FC4159">
        <w:rPr>
          <w:rFonts w:eastAsia="Calibri"/>
          <w:sz w:val="22"/>
          <w:szCs w:val="22"/>
        </w:rPr>
        <w:tab/>
      </w:r>
      <w:r w:rsidRPr="00FC4159">
        <w:rPr>
          <w:rFonts w:eastAsia="Calibri"/>
          <w:sz w:val="22"/>
          <w:szCs w:val="22"/>
        </w:rPr>
        <w:tab/>
        <w:t>$6.18</w:t>
      </w:r>
      <w:r w:rsidRPr="00FC4159">
        <w:rPr>
          <w:rFonts w:eastAsia="Calibri"/>
          <w:sz w:val="22"/>
          <w:szCs w:val="22"/>
        </w:rPr>
        <w:br/>
        <w:t>51 to 100 Units (per unit)</w:t>
      </w:r>
      <w:r w:rsidRPr="00FC4159">
        <w:rPr>
          <w:rFonts w:eastAsia="Calibri"/>
          <w:sz w:val="22"/>
          <w:szCs w:val="22"/>
        </w:rPr>
        <w:tab/>
      </w:r>
      <w:r w:rsidRPr="00FC4159">
        <w:rPr>
          <w:rFonts w:eastAsia="Calibri"/>
          <w:sz w:val="22"/>
          <w:szCs w:val="22"/>
        </w:rPr>
        <w:tab/>
      </w:r>
      <w:r w:rsidRPr="00FC4159">
        <w:rPr>
          <w:rFonts w:eastAsia="Calibri"/>
          <w:sz w:val="22"/>
          <w:szCs w:val="22"/>
        </w:rPr>
        <w:tab/>
        <w:t>$2.84</w:t>
      </w:r>
      <w:r w:rsidRPr="00FC4159">
        <w:rPr>
          <w:rFonts w:eastAsia="Calibri"/>
          <w:sz w:val="22"/>
          <w:szCs w:val="22"/>
        </w:rPr>
        <w:tab/>
      </w:r>
      <w:r w:rsidRPr="00FC4159">
        <w:rPr>
          <w:rFonts w:eastAsia="Calibri"/>
          <w:sz w:val="22"/>
          <w:szCs w:val="22"/>
        </w:rPr>
        <w:tab/>
      </w:r>
      <w:r w:rsidRPr="00FC4159">
        <w:rPr>
          <w:rFonts w:eastAsia="Calibri"/>
          <w:sz w:val="22"/>
          <w:szCs w:val="22"/>
        </w:rPr>
        <w:tab/>
        <w:t>$4.26</w:t>
      </w:r>
      <w:r w:rsidRPr="00FC4159">
        <w:rPr>
          <w:rFonts w:eastAsia="Calibri"/>
          <w:sz w:val="22"/>
          <w:szCs w:val="22"/>
        </w:rPr>
        <w:br/>
        <w:t>101 to 150 Units (per unit)</w:t>
      </w:r>
      <w:r w:rsidRPr="00FC4159">
        <w:rPr>
          <w:rFonts w:eastAsia="Calibri"/>
          <w:sz w:val="22"/>
          <w:szCs w:val="22"/>
        </w:rPr>
        <w:tab/>
      </w:r>
      <w:r w:rsidRPr="00FC4159">
        <w:rPr>
          <w:rFonts w:eastAsia="Calibri"/>
          <w:sz w:val="22"/>
          <w:szCs w:val="22"/>
        </w:rPr>
        <w:tab/>
      </w:r>
      <w:r w:rsidRPr="00FC4159">
        <w:rPr>
          <w:rFonts w:eastAsia="Calibri"/>
          <w:sz w:val="22"/>
          <w:szCs w:val="22"/>
        </w:rPr>
        <w:tab/>
        <w:t>$2.55</w:t>
      </w:r>
      <w:r w:rsidRPr="00FC4159">
        <w:rPr>
          <w:rFonts w:eastAsia="Calibri"/>
          <w:sz w:val="22"/>
          <w:szCs w:val="22"/>
        </w:rPr>
        <w:tab/>
      </w:r>
      <w:r w:rsidRPr="00FC4159">
        <w:rPr>
          <w:rFonts w:eastAsia="Calibri"/>
          <w:sz w:val="22"/>
          <w:szCs w:val="22"/>
        </w:rPr>
        <w:tab/>
      </w:r>
      <w:r w:rsidRPr="00FC4159">
        <w:rPr>
          <w:rFonts w:eastAsia="Calibri"/>
          <w:sz w:val="22"/>
          <w:szCs w:val="22"/>
        </w:rPr>
        <w:tab/>
        <w:t>$3.83</w:t>
      </w:r>
      <w:r w:rsidRPr="00FC4159">
        <w:rPr>
          <w:rFonts w:eastAsia="Calibri"/>
          <w:sz w:val="22"/>
          <w:szCs w:val="22"/>
        </w:rPr>
        <w:br/>
        <w:t>Over 150 (per unit)</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$1.45</w:t>
      </w:r>
      <w:r w:rsidRPr="00FC4159">
        <w:rPr>
          <w:rFonts w:eastAsia="Calibri"/>
          <w:sz w:val="22"/>
          <w:szCs w:val="22"/>
        </w:rPr>
        <w:tab/>
      </w:r>
      <w:r w:rsidRPr="00FC4159">
        <w:rPr>
          <w:rFonts w:eastAsia="Calibri"/>
          <w:sz w:val="22"/>
          <w:szCs w:val="22"/>
        </w:rPr>
        <w:tab/>
      </w:r>
      <w:r w:rsidRPr="00FC4159">
        <w:rPr>
          <w:rFonts w:eastAsia="Calibri"/>
          <w:sz w:val="22"/>
          <w:szCs w:val="22"/>
        </w:rPr>
        <w:tab/>
        <w:t>$2.23</w:t>
      </w:r>
      <w:r w:rsidRPr="00FC4159">
        <w:rPr>
          <w:rFonts w:eastAsia="Calibri"/>
          <w:sz w:val="22"/>
          <w:szCs w:val="22"/>
        </w:rPr>
        <w:br/>
        <w:t>Meter Usage Fee *</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$2.15</w:t>
      </w:r>
      <w:r w:rsidRPr="00FC4159">
        <w:rPr>
          <w:rFonts w:eastAsia="Calibri"/>
          <w:sz w:val="22"/>
          <w:szCs w:val="22"/>
        </w:rPr>
        <w:tab/>
      </w:r>
      <w:r w:rsidRPr="00FC4159">
        <w:rPr>
          <w:rFonts w:eastAsia="Calibri"/>
          <w:sz w:val="22"/>
          <w:szCs w:val="22"/>
        </w:rPr>
        <w:tab/>
      </w:r>
      <w:r w:rsidRPr="00FC4159">
        <w:rPr>
          <w:rFonts w:eastAsia="Calibri"/>
          <w:sz w:val="22"/>
          <w:szCs w:val="22"/>
        </w:rPr>
        <w:tab/>
        <w:t>$3.23</w:t>
      </w:r>
      <w:r w:rsidRPr="00FC4159">
        <w:rPr>
          <w:rFonts w:eastAsia="Calibri"/>
          <w:sz w:val="22"/>
          <w:szCs w:val="22"/>
        </w:rPr>
        <w:br/>
      </w:r>
      <w:r w:rsidRPr="00FC4159">
        <w:rPr>
          <w:rFonts w:eastAsia="Calibri"/>
          <w:b/>
          <w:sz w:val="22"/>
          <w:szCs w:val="22"/>
        </w:rPr>
        <w:t>Outside Village customers are charged at 150%</w:t>
      </w:r>
      <w:r w:rsidRPr="00FC4159">
        <w:rPr>
          <w:rFonts w:eastAsia="Calibri"/>
          <w:b/>
          <w:sz w:val="22"/>
          <w:szCs w:val="22"/>
        </w:rPr>
        <w:br/>
      </w:r>
      <w:r w:rsidRPr="00FC4159">
        <w:rPr>
          <w:rFonts w:eastAsia="Calibri"/>
          <w:sz w:val="22"/>
          <w:szCs w:val="22"/>
        </w:rPr>
        <w:t>* Usage fee will be combined with meter charge on monthly billing</w:t>
      </w:r>
    </w:p>
    <w:p w14:paraId="006A5D87" w14:textId="77777777" w:rsidR="00FC4159" w:rsidRPr="00FC4159" w:rsidRDefault="00FC4159" w:rsidP="00FC4159">
      <w:pPr>
        <w:spacing w:after="200"/>
        <w:jc w:val="center"/>
        <w:rPr>
          <w:rFonts w:eastAsia="Calibri"/>
          <w:b/>
          <w:sz w:val="22"/>
          <w:szCs w:val="22"/>
        </w:rPr>
      </w:pPr>
      <w:r w:rsidRPr="00FC4159">
        <w:rPr>
          <w:rFonts w:eastAsia="Calibri"/>
          <w:b/>
          <w:sz w:val="22"/>
          <w:szCs w:val="22"/>
        </w:rPr>
        <w:t>Miscellaneous Water Charges:</w:t>
      </w:r>
    </w:p>
    <w:p w14:paraId="0B92C6E2" w14:textId="77777777" w:rsidR="00FC4159" w:rsidRPr="00FC4159" w:rsidRDefault="00FC4159" w:rsidP="00FC4159">
      <w:pPr>
        <w:spacing w:after="200"/>
        <w:rPr>
          <w:rFonts w:eastAsia="Calibri"/>
          <w:sz w:val="22"/>
          <w:szCs w:val="22"/>
        </w:rPr>
      </w:pPr>
      <w:r w:rsidRPr="00FC4159">
        <w:rPr>
          <w:rFonts w:eastAsia="Calibri"/>
          <w:sz w:val="22"/>
          <w:szCs w:val="22"/>
        </w:rPr>
        <w:t>Account change over charge (applied to solid waste/electric if no water)</w:t>
      </w:r>
      <w:r w:rsidRPr="00FC4159">
        <w:rPr>
          <w:rFonts w:eastAsia="Calibri"/>
          <w:sz w:val="22"/>
          <w:szCs w:val="22"/>
        </w:rPr>
        <w:tab/>
        <w:t>$5.38</w:t>
      </w:r>
    </w:p>
    <w:p w14:paraId="7CBAE274" w14:textId="77777777" w:rsidR="00FC4159" w:rsidRDefault="00FC4159" w:rsidP="00FC4159">
      <w:pPr>
        <w:spacing w:after="200"/>
        <w:rPr>
          <w:rFonts w:eastAsia="Calibri"/>
          <w:sz w:val="22"/>
          <w:szCs w:val="22"/>
        </w:rPr>
      </w:pPr>
      <w:r w:rsidRPr="00FC4159">
        <w:rPr>
          <w:rFonts w:eastAsia="Calibri"/>
          <w:sz w:val="22"/>
          <w:szCs w:val="22"/>
        </w:rPr>
        <w:t xml:space="preserve">Water </w:t>
      </w:r>
      <w:proofErr w:type="gramStart"/>
      <w:r w:rsidRPr="00FC4159">
        <w:rPr>
          <w:rFonts w:eastAsia="Calibri"/>
          <w:sz w:val="22"/>
          <w:szCs w:val="22"/>
        </w:rPr>
        <w:t>turn</w:t>
      </w:r>
      <w:proofErr w:type="gramEnd"/>
      <w:r w:rsidRPr="00FC4159">
        <w:rPr>
          <w:rFonts w:eastAsia="Calibri"/>
          <w:sz w:val="22"/>
          <w:szCs w:val="22"/>
        </w:rPr>
        <w:t xml:space="preserve"> on or off during work hours:</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$43.00</w:t>
      </w:r>
      <w:r w:rsidRPr="00FC4159">
        <w:rPr>
          <w:rFonts w:eastAsia="Calibri"/>
          <w:sz w:val="22"/>
          <w:szCs w:val="22"/>
        </w:rPr>
        <w:br/>
        <w:t>Water turn on or off after hours:</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$96.75</w:t>
      </w:r>
      <w:r w:rsidRPr="00FC4159">
        <w:rPr>
          <w:rFonts w:eastAsia="Calibri"/>
          <w:sz w:val="22"/>
          <w:szCs w:val="22"/>
        </w:rPr>
        <w:br/>
        <w:t>Water turn off/on same day:</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$43.00</w:t>
      </w:r>
    </w:p>
    <w:p w14:paraId="1121AC64" w14:textId="450C1CD5" w:rsidR="00FC4159" w:rsidRPr="00FC4159" w:rsidRDefault="00FC4159" w:rsidP="00FC4159">
      <w:pPr>
        <w:spacing w:after="200"/>
        <w:rPr>
          <w:rFonts w:eastAsia="Calibri"/>
          <w:sz w:val="22"/>
          <w:szCs w:val="22"/>
        </w:rPr>
      </w:pPr>
      <w:r w:rsidRPr="00FC4159">
        <w:rPr>
          <w:rFonts w:eastAsia="Calibri"/>
          <w:sz w:val="22"/>
          <w:szCs w:val="22"/>
        </w:rPr>
        <w:t>Non-payment water turn on/off during work hours:</w:t>
      </w:r>
      <w:r w:rsidRPr="00FC4159">
        <w:rPr>
          <w:rFonts w:eastAsia="Calibri"/>
          <w:sz w:val="22"/>
          <w:szCs w:val="22"/>
        </w:rPr>
        <w:tab/>
      </w:r>
      <w:r w:rsidRPr="00FC4159">
        <w:rPr>
          <w:rFonts w:eastAsia="Calibri"/>
          <w:sz w:val="22"/>
          <w:szCs w:val="22"/>
        </w:rPr>
        <w:tab/>
      </w:r>
      <w:r w:rsidRPr="00FC4159">
        <w:rPr>
          <w:rFonts w:eastAsia="Calibri"/>
          <w:sz w:val="22"/>
          <w:szCs w:val="22"/>
        </w:rPr>
        <w:tab/>
        <w:t>$43.00</w:t>
      </w:r>
    </w:p>
    <w:p w14:paraId="53DF2EEA" w14:textId="77777777" w:rsidR="00FC4159" w:rsidRPr="00FC4159" w:rsidRDefault="00FC4159" w:rsidP="00FC4159">
      <w:pPr>
        <w:spacing w:after="200"/>
        <w:rPr>
          <w:rFonts w:eastAsia="Calibri"/>
          <w:sz w:val="22"/>
          <w:szCs w:val="22"/>
        </w:rPr>
      </w:pPr>
      <w:r w:rsidRPr="00FC4159">
        <w:rPr>
          <w:rFonts w:eastAsia="Calibri"/>
          <w:sz w:val="22"/>
          <w:szCs w:val="22"/>
        </w:rPr>
        <w:t>Frost Bottom Replacement (charged to owner):</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$161.25</w:t>
      </w:r>
      <w:r w:rsidRPr="00FC4159">
        <w:rPr>
          <w:rFonts w:eastAsia="Calibri"/>
          <w:sz w:val="22"/>
          <w:szCs w:val="22"/>
        </w:rPr>
        <w:br/>
        <w:t>Repeat Frost Bottom at same property (charged to owner):</w:t>
      </w:r>
      <w:r w:rsidRPr="00FC4159">
        <w:rPr>
          <w:rFonts w:eastAsia="Calibri"/>
          <w:sz w:val="22"/>
          <w:szCs w:val="22"/>
        </w:rPr>
        <w:tab/>
      </w:r>
      <w:r w:rsidRPr="00FC4159">
        <w:rPr>
          <w:rFonts w:eastAsia="Calibri"/>
          <w:sz w:val="22"/>
          <w:szCs w:val="22"/>
        </w:rPr>
        <w:tab/>
        <w:t>$322.50</w:t>
      </w:r>
    </w:p>
    <w:p w14:paraId="0881320B" w14:textId="288E7C7F" w:rsidR="00FC4159" w:rsidRPr="00FC4159" w:rsidRDefault="00FC4159" w:rsidP="00FC4159">
      <w:pPr>
        <w:spacing w:after="200"/>
        <w:rPr>
          <w:rFonts w:eastAsia="Calibri"/>
          <w:sz w:val="22"/>
          <w:szCs w:val="22"/>
        </w:rPr>
      </w:pPr>
      <w:r w:rsidRPr="00FC4159">
        <w:rPr>
          <w:rFonts w:eastAsia="Calibri"/>
          <w:sz w:val="22"/>
          <w:szCs w:val="22"/>
        </w:rPr>
        <w:t>Flow test</w:t>
      </w:r>
      <w:r w:rsidRPr="00FC4159">
        <w:rPr>
          <w:rFonts w:eastAsia="Calibri"/>
          <w:sz w:val="22"/>
          <w:szCs w:val="22"/>
        </w:rPr>
        <w:br/>
        <w:t>Testing if meter in working order:</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$53.75</w:t>
      </w:r>
      <w:r w:rsidRPr="00FC4159">
        <w:rPr>
          <w:rFonts w:eastAsia="Calibri"/>
          <w:sz w:val="22"/>
          <w:szCs w:val="22"/>
        </w:rPr>
        <w:br/>
        <w:t>New 1” Service Connection Fee</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$354.75</w:t>
      </w:r>
    </w:p>
    <w:p w14:paraId="5F69971A" w14:textId="77777777" w:rsidR="00FC4159" w:rsidRPr="00FC4159" w:rsidRDefault="00FC4159" w:rsidP="00FC4159">
      <w:pPr>
        <w:rPr>
          <w:rFonts w:eastAsia="Calibri"/>
          <w:sz w:val="22"/>
          <w:szCs w:val="22"/>
        </w:rPr>
      </w:pPr>
      <w:r w:rsidRPr="00FC4159">
        <w:rPr>
          <w:rFonts w:eastAsia="Calibri"/>
          <w:sz w:val="22"/>
          <w:szCs w:val="22"/>
        </w:rPr>
        <w:t>Street Opening</w:t>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r>
      <w:r w:rsidRPr="00FC4159">
        <w:rPr>
          <w:rFonts w:eastAsia="Calibri"/>
          <w:sz w:val="22"/>
          <w:szCs w:val="22"/>
        </w:rPr>
        <w:tab/>
        <w:t>$161.25</w:t>
      </w:r>
    </w:p>
    <w:p w14:paraId="76147B3A" w14:textId="77777777" w:rsidR="00FC4159" w:rsidRPr="00FC4159" w:rsidRDefault="00FC4159" w:rsidP="00FC4159">
      <w:pPr>
        <w:jc w:val="both"/>
      </w:pPr>
    </w:p>
    <w:p w14:paraId="0AC86A2B" w14:textId="77777777" w:rsidR="00FC4159" w:rsidRPr="00FC4159" w:rsidRDefault="00FC4159" w:rsidP="00FC4159">
      <w:r w:rsidRPr="00FC4159">
        <w:t>Dated:  May 23, 2022; this Resolution shall take effect June 1, 2022.</w:t>
      </w:r>
    </w:p>
    <w:p w14:paraId="459D9E1B" w14:textId="77777777" w:rsidR="00FC4159" w:rsidRPr="00FC4159" w:rsidRDefault="00FC4159" w:rsidP="00FC4159">
      <w:pPr>
        <w:rPr>
          <w:sz w:val="20"/>
        </w:rPr>
      </w:pPr>
      <w:r w:rsidRPr="00FC4159">
        <w:rPr>
          <w:sz w:val="16"/>
          <w:szCs w:val="16"/>
        </w:rPr>
        <w:t xml:space="preserve">                    </w:t>
      </w:r>
    </w:p>
    <w:p w14:paraId="4AC74B46" w14:textId="77777777" w:rsidR="00FC4159" w:rsidRPr="00FC4159" w:rsidRDefault="00FC4159" w:rsidP="00FC4159">
      <w:r w:rsidRPr="00FC4159">
        <w:t>Moved by Trustee Fahs; seconded by Trustee Roeske.</w:t>
      </w:r>
    </w:p>
    <w:p w14:paraId="5A9F919F" w14:textId="77777777" w:rsidR="00FC4159" w:rsidRPr="00FC4159" w:rsidRDefault="00FC4159" w:rsidP="00FC4159"/>
    <w:p w14:paraId="36A26EC2" w14:textId="77777777" w:rsidR="00FC4159" w:rsidRPr="00FC4159" w:rsidRDefault="00FC4159" w:rsidP="00FC4159">
      <w:pPr>
        <w:rPr>
          <w:szCs w:val="24"/>
        </w:rPr>
      </w:pPr>
      <w:r w:rsidRPr="00FC4159">
        <w:t>T</w:t>
      </w:r>
      <w:r w:rsidRPr="00FC4159">
        <w:rPr>
          <w:szCs w:val="24"/>
        </w:rPr>
        <w:t>he foregoing resolution was adopted by the Board of Trustees of the Village of Wellsville by roll call:</w:t>
      </w:r>
    </w:p>
    <w:p w14:paraId="107FD4D5" w14:textId="77777777" w:rsidR="00FC4159" w:rsidRPr="00FC4159" w:rsidRDefault="00FC4159" w:rsidP="00FC4159">
      <w:pPr>
        <w:rPr>
          <w:rFonts w:eastAsia="Calibri"/>
          <w:szCs w:val="24"/>
        </w:rPr>
      </w:pPr>
      <w:r w:rsidRPr="00FC4159">
        <w:rPr>
          <w:rFonts w:eastAsia="Calibri"/>
          <w:szCs w:val="24"/>
        </w:rPr>
        <w:tab/>
      </w:r>
      <w:r w:rsidRPr="00FC4159">
        <w:rPr>
          <w:rFonts w:eastAsia="Calibri"/>
          <w:szCs w:val="24"/>
        </w:rPr>
        <w:tab/>
        <w:t>Trustee Pearson</w:t>
      </w:r>
      <w:r w:rsidRPr="00FC4159">
        <w:rPr>
          <w:rFonts w:eastAsia="Calibri"/>
          <w:szCs w:val="24"/>
        </w:rPr>
        <w:tab/>
        <w:t>AYE</w:t>
      </w:r>
      <w:r w:rsidRPr="00FC4159">
        <w:rPr>
          <w:rFonts w:eastAsia="Calibri"/>
          <w:szCs w:val="24"/>
        </w:rPr>
        <w:tab/>
      </w:r>
      <w:r w:rsidRPr="00FC4159">
        <w:rPr>
          <w:rFonts w:eastAsia="Calibri"/>
          <w:szCs w:val="24"/>
        </w:rPr>
        <w:tab/>
        <w:t>Trustee Fahs</w:t>
      </w:r>
      <w:r w:rsidRPr="00FC4159">
        <w:rPr>
          <w:rFonts w:eastAsia="Calibri"/>
          <w:szCs w:val="24"/>
        </w:rPr>
        <w:tab/>
      </w:r>
      <w:r w:rsidRPr="00FC4159">
        <w:rPr>
          <w:rFonts w:eastAsia="Calibri"/>
          <w:szCs w:val="24"/>
        </w:rPr>
        <w:tab/>
      </w:r>
      <w:bookmarkStart w:id="0" w:name="_Hlk106026496"/>
      <w:r w:rsidRPr="00FC4159">
        <w:rPr>
          <w:rFonts w:eastAsia="Calibri"/>
          <w:szCs w:val="24"/>
          <w:u w:val="single"/>
        </w:rPr>
        <w:t>AYE</w:t>
      </w:r>
      <w:bookmarkEnd w:id="0"/>
    </w:p>
    <w:p w14:paraId="1314A661" w14:textId="77777777" w:rsidR="00FC4159" w:rsidRPr="00FC4159" w:rsidRDefault="00FC4159" w:rsidP="00FC4159">
      <w:pPr>
        <w:rPr>
          <w:rFonts w:eastAsia="Calibri"/>
          <w:szCs w:val="24"/>
          <w:u w:val="single"/>
        </w:rPr>
      </w:pPr>
      <w:r w:rsidRPr="00FC4159">
        <w:rPr>
          <w:rFonts w:eastAsia="Calibri"/>
          <w:szCs w:val="24"/>
        </w:rPr>
        <w:tab/>
      </w:r>
      <w:r w:rsidRPr="00FC4159">
        <w:rPr>
          <w:rFonts w:eastAsia="Calibri"/>
          <w:szCs w:val="24"/>
        </w:rPr>
        <w:tab/>
        <w:t>Trustee Monroe</w:t>
      </w:r>
      <w:r w:rsidRPr="00FC4159">
        <w:rPr>
          <w:rFonts w:eastAsia="Calibri"/>
          <w:szCs w:val="24"/>
        </w:rPr>
        <w:tab/>
      </w:r>
      <w:r w:rsidRPr="00FC4159">
        <w:rPr>
          <w:rFonts w:eastAsia="Calibri"/>
          <w:szCs w:val="24"/>
          <w:u w:val="single"/>
        </w:rPr>
        <w:t>AYE</w:t>
      </w:r>
      <w:r w:rsidRPr="00FC4159">
        <w:rPr>
          <w:rFonts w:eastAsia="Calibri"/>
          <w:szCs w:val="24"/>
        </w:rPr>
        <w:tab/>
      </w:r>
      <w:r w:rsidRPr="00FC4159">
        <w:rPr>
          <w:rFonts w:eastAsia="Calibri"/>
          <w:szCs w:val="24"/>
        </w:rPr>
        <w:tab/>
        <w:t>Trustee Roeske</w:t>
      </w:r>
      <w:r w:rsidRPr="00FC4159">
        <w:rPr>
          <w:rFonts w:eastAsia="Calibri"/>
          <w:szCs w:val="24"/>
        </w:rPr>
        <w:tab/>
      </w:r>
      <w:r w:rsidRPr="00FC4159">
        <w:rPr>
          <w:rFonts w:eastAsia="Calibri"/>
          <w:szCs w:val="24"/>
          <w:u w:val="single"/>
        </w:rPr>
        <w:t>AYE</w:t>
      </w:r>
    </w:p>
    <w:p w14:paraId="1A3F9728" w14:textId="77777777" w:rsidR="00FC4159" w:rsidRPr="00FC4159" w:rsidRDefault="00FC4159" w:rsidP="00FC4159">
      <w:pPr>
        <w:rPr>
          <w:rFonts w:ascii="Calibri" w:eastAsia="Calibri" w:hAnsi="Calibri"/>
          <w:sz w:val="16"/>
          <w:szCs w:val="16"/>
          <w:u w:val="single"/>
        </w:rPr>
      </w:pPr>
      <w:r w:rsidRPr="00FC4159">
        <w:rPr>
          <w:rFonts w:eastAsia="Calibri"/>
          <w:szCs w:val="24"/>
        </w:rPr>
        <w:tab/>
      </w:r>
      <w:r w:rsidRPr="00FC4159">
        <w:rPr>
          <w:rFonts w:eastAsia="Calibri"/>
          <w:szCs w:val="24"/>
        </w:rPr>
        <w:tab/>
        <w:t>Mayor Shayler</w:t>
      </w:r>
      <w:r w:rsidRPr="00FC4159">
        <w:rPr>
          <w:rFonts w:eastAsia="Calibri"/>
          <w:szCs w:val="24"/>
        </w:rPr>
        <w:tab/>
      </w:r>
      <w:r w:rsidRPr="00FC4159">
        <w:rPr>
          <w:rFonts w:eastAsia="Calibri"/>
          <w:szCs w:val="24"/>
        </w:rPr>
        <w:tab/>
      </w:r>
      <w:r w:rsidRPr="00FC4159">
        <w:rPr>
          <w:rFonts w:eastAsia="Calibri"/>
          <w:szCs w:val="24"/>
          <w:u w:val="single"/>
        </w:rPr>
        <w:t>AYE</w:t>
      </w:r>
    </w:p>
    <w:p w14:paraId="14968AB0" w14:textId="77777777" w:rsidR="00FC4159" w:rsidRPr="00FC4159" w:rsidRDefault="00FC4159" w:rsidP="00FC4159">
      <w:pPr>
        <w:jc w:val="both"/>
      </w:pPr>
    </w:p>
    <w:p w14:paraId="6E533B68" w14:textId="77777777" w:rsidR="00FC4159" w:rsidRPr="00FC4159" w:rsidRDefault="00FC4159" w:rsidP="00FC4159">
      <w:pPr>
        <w:jc w:val="both"/>
      </w:pPr>
      <w:r w:rsidRPr="00FC4159">
        <w:t>I, Wendy Seely, do hereby certify that Resolution #21/22-28 was passed at a meeting of the Board of Trustees of the Village of Wellsville, New York held on May 23, 2022, and is incorporated in the original minutes of that said meeting, and that said resolution has not been altered, amended or revoked and is in full force and effect.</w:t>
      </w:r>
    </w:p>
    <w:p w14:paraId="05C4E6A3" w14:textId="77777777" w:rsidR="00FC4159" w:rsidRPr="00FC4159" w:rsidRDefault="00FC4159" w:rsidP="00FC4159">
      <w:r w:rsidRPr="00FC4159">
        <w:t>___________________________</w:t>
      </w:r>
    </w:p>
    <w:p w14:paraId="6DD0B189" w14:textId="77777777" w:rsidR="00FC4159" w:rsidRPr="00FC4159" w:rsidRDefault="00FC4159" w:rsidP="00FC4159">
      <w:pPr>
        <w:rPr>
          <w:bCs/>
          <w:iCs/>
        </w:rPr>
      </w:pPr>
      <w:r w:rsidRPr="00FC4159">
        <w:rPr>
          <w:bCs/>
          <w:iCs/>
        </w:rPr>
        <w:t>Certified by the Village Clerk</w:t>
      </w:r>
    </w:p>
    <w:p w14:paraId="15492E48" w14:textId="77777777" w:rsidR="00043703" w:rsidRDefault="00043703" w:rsidP="00D308DE">
      <w:pPr>
        <w:ind w:left="720"/>
        <w:rPr>
          <w:rFonts w:asciiTheme="minorHAnsi" w:hAnsiTheme="minorHAnsi"/>
          <w:sz w:val="22"/>
          <w:szCs w:val="22"/>
        </w:rPr>
      </w:pPr>
    </w:p>
    <w:p w14:paraId="4A168B11" w14:textId="454972D4" w:rsidR="004B1E83"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D308DE">
      <w:pPr>
        <w:ind w:left="720"/>
        <w:rPr>
          <w:rFonts w:asciiTheme="minorHAnsi" w:hAnsiTheme="minorHAnsi"/>
          <w:sz w:val="22"/>
          <w:szCs w:val="22"/>
        </w:rPr>
      </w:pPr>
    </w:p>
    <w:p w14:paraId="7052DF73" w14:textId="28AB1563" w:rsidR="00A27F7B" w:rsidRPr="00351F31" w:rsidRDefault="005C5900" w:rsidP="00DA507D">
      <w:pPr>
        <w:pStyle w:val="ListParagraph"/>
        <w:numPr>
          <w:ilvl w:val="0"/>
          <w:numId w:val="21"/>
        </w:numPr>
        <w:ind w:left="1440"/>
        <w:rPr>
          <w:rFonts w:eastAsia="Gungsuh"/>
        </w:rPr>
      </w:pPr>
      <w:r w:rsidRPr="00351F31">
        <w:rPr>
          <w:rFonts w:eastAsia="Gungsuh"/>
        </w:rPr>
        <w:t>Chief O’Grady</w:t>
      </w:r>
      <w:r w:rsidR="00C86C75" w:rsidRPr="00351F31">
        <w:rPr>
          <w:rFonts w:eastAsia="Gungsuh"/>
        </w:rPr>
        <w:t xml:space="preserve"> </w:t>
      </w:r>
      <w:r w:rsidR="00351F31">
        <w:rPr>
          <w:rFonts w:eastAsia="Gungsuh"/>
        </w:rPr>
        <w:t>was not present</w:t>
      </w:r>
      <w:r w:rsidR="008F4381" w:rsidRPr="00351F31">
        <w:rPr>
          <w:rFonts w:eastAsia="Gungsuh"/>
        </w:rPr>
        <w:t>.</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139FE43" w14:textId="3104A637" w:rsidR="008E0763" w:rsidRDefault="008F2F82" w:rsidP="004115B0">
      <w:pPr>
        <w:pStyle w:val="NoSpacing"/>
        <w:numPr>
          <w:ilvl w:val="0"/>
          <w:numId w:val="33"/>
        </w:numPr>
        <w:tabs>
          <w:tab w:val="left" w:pos="1440"/>
          <w:tab w:val="left" w:pos="1800"/>
        </w:tabs>
      </w:pPr>
      <w:r>
        <w:t>Chief</w:t>
      </w:r>
      <w:r w:rsidR="00351F31">
        <w:t xml:space="preserve"> Fleischman was not present.</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lastRenderedPageBreak/>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5CF97444" w14:textId="10E78F20" w:rsidR="00490686" w:rsidRDefault="00043703" w:rsidP="00C03541">
      <w:pPr>
        <w:pStyle w:val="ListParagraph"/>
        <w:numPr>
          <w:ilvl w:val="0"/>
          <w:numId w:val="42"/>
        </w:numPr>
        <w:tabs>
          <w:tab w:val="left" w:pos="1440"/>
          <w:tab w:val="left" w:pos="1800"/>
        </w:tabs>
      </w:pPr>
      <w:r>
        <w:t xml:space="preserve">Director </w:t>
      </w:r>
      <w:r w:rsidR="008F2F82">
        <w:t>Arnold</w:t>
      </w:r>
      <w:r w:rsidR="00623528">
        <w:t xml:space="preserve"> reported that the DPW had completed 658 tons worth of Spring paving and are putting up the curbing next.</w:t>
      </w:r>
    </w:p>
    <w:p w14:paraId="1E6A85CF" w14:textId="77777777" w:rsidR="00623528" w:rsidRDefault="00623528" w:rsidP="00623528">
      <w:pPr>
        <w:pStyle w:val="ListParagraph"/>
        <w:tabs>
          <w:tab w:val="left" w:pos="1440"/>
          <w:tab w:val="left" w:pos="1800"/>
        </w:tabs>
        <w:ind w:left="1440"/>
      </w:pPr>
    </w:p>
    <w:p w14:paraId="0A6FA45C" w14:textId="241C5BFA" w:rsidR="00623528" w:rsidRDefault="00623528" w:rsidP="00C03541">
      <w:pPr>
        <w:pStyle w:val="ListParagraph"/>
        <w:numPr>
          <w:ilvl w:val="0"/>
          <w:numId w:val="42"/>
        </w:numPr>
        <w:tabs>
          <w:tab w:val="left" w:pos="1440"/>
          <w:tab w:val="left" w:pos="1800"/>
        </w:tabs>
      </w:pPr>
      <w:r>
        <w:t>Director Arnold noted that the DPW is beginning Spring clean-up, to include Memorial Park preparations for Memorial Day services.</w:t>
      </w:r>
    </w:p>
    <w:p w14:paraId="1EBD763D" w14:textId="77777777" w:rsidR="00623528" w:rsidRDefault="00623528" w:rsidP="00623528">
      <w:pPr>
        <w:pStyle w:val="ListParagraph"/>
      </w:pPr>
    </w:p>
    <w:p w14:paraId="6F0144E8" w14:textId="6DDEF7BF" w:rsidR="00623528" w:rsidRDefault="00623528" w:rsidP="00C03541">
      <w:pPr>
        <w:pStyle w:val="ListParagraph"/>
        <w:numPr>
          <w:ilvl w:val="0"/>
          <w:numId w:val="42"/>
        </w:numPr>
        <w:tabs>
          <w:tab w:val="left" w:pos="1440"/>
          <w:tab w:val="left" w:pos="1800"/>
        </w:tabs>
      </w:pPr>
      <w:r>
        <w:t>Director Arnold shared that yard waste (leaves, brush and small branches) pickup will begin June 1, 2022 by Village Street crew.</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5B39EEFC" w:rsidR="00E05715" w:rsidRDefault="009D32DB" w:rsidP="00E05715">
      <w:pPr>
        <w:pStyle w:val="ListParagraph"/>
        <w:numPr>
          <w:ilvl w:val="0"/>
          <w:numId w:val="35"/>
        </w:numPr>
        <w:tabs>
          <w:tab w:val="left" w:pos="1440"/>
          <w:tab w:val="left" w:pos="1800"/>
        </w:tabs>
        <w:rPr>
          <w:rFonts w:cstheme="minorHAnsi"/>
        </w:rPr>
      </w:pPr>
      <w:r>
        <w:rPr>
          <w:rFonts w:cstheme="minorHAnsi"/>
        </w:rPr>
        <w:t>Treasurer Mul</w:t>
      </w:r>
      <w:r w:rsidR="00623528">
        <w:rPr>
          <w:rFonts w:cstheme="minorHAnsi"/>
        </w:rPr>
        <w:t>len requested approval for Reserve Transfers for 2021-22 budget year.  Trustee Roeske made a motion to accept the recommendations of the Treasurer; Trustee Fahs seconded the motion.  Carried.</w:t>
      </w:r>
    </w:p>
    <w:p w14:paraId="58A0D159" w14:textId="438BB46D" w:rsidR="00A4024A" w:rsidRDefault="00A4024A" w:rsidP="00562016">
      <w:pPr>
        <w:pStyle w:val="NoSpacing"/>
      </w:pPr>
      <w:r>
        <w:t>Kathryn Ross inquired about the Village’s anticipated participation in the upcoming Memorial Day parade.  Mayor Shayler noted that there will be a car driving in the parade with he and the Village Trustees.  There will be same ceremonies as in the past:  at Memorial Park, the adjacent bridge and at Village cemeteries.  As well as an 8:30 am inspection at the fire hall, with a 10:00 am parade start.</w:t>
      </w:r>
    </w:p>
    <w:p w14:paraId="1AAE8957" w14:textId="77777777" w:rsidR="00A4024A" w:rsidRDefault="00A4024A" w:rsidP="00562016">
      <w:pPr>
        <w:pStyle w:val="NoSpacing"/>
      </w:pPr>
    </w:p>
    <w:p w14:paraId="3F564F82" w14:textId="6AF482CD" w:rsidR="00562016" w:rsidRDefault="00562016" w:rsidP="00562016">
      <w:pPr>
        <w:pStyle w:val="NoSpacing"/>
      </w:pPr>
      <w:r w:rsidRPr="008B30C8">
        <w:t xml:space="preserve">On a motion made by </w:t>
      </w:r>
      <w:r>
        <w:t xml:space="preserve">Trustee </w:t>
      </w:r>
      <w:r w:rsidR="00A4024A">
        <w:t xml:space="preserve">Roeske </w:t>
      </w:r>
      <w:r w:rsidRPr="008B30C8">
        <w:t>and seconded by</w:t>
      </w:r>
      <w:r>
        <w:t xml:space="preserve"> Trustee </w:t>
      </w:r>
      <w:r w:rsidR="00A4024A">
        <w:t>Monroe</w:t>
      </w:r>
      <w:r>
        <w:t xml:space="preserve">, </w:t>
      </w:r>
      <w:r w:rsidRPr="008B30C8">
        <w:t xml:space="preserve">the Board moved out of regular session and into executive session at </w:t>
      </w:r>
      <w:r>
        <w:t>6</w:t>
      </w:r>
      <w:r w:rsidRPr="008B30C8">
        <w:t>:</w:t>
      </w:r>
      <w:r w:rsidR="00A4024A">
        <w:t>20</w:t>
      </w:r>
      <w:r w:rsidRPr="008B30C8">
        <w:t xml:space="preserve"> pm.  Carried.</w:t>
      </w:r>
    </w:p>
    <w:p w14:paraId="6D350C42" w14:textId="77777777" w:rsidR="00562016" w:rsidRDefault="00562016" w:rsidP="00562016">
      <w:pPr>
        <w:pStyle w:val="NoSpacing"/>
      </w:pPr>
    </w:p>
    <w:p w14:paraId="27243E9B" w14:textId="6FDBB1B0" w:rsidR="00562016" w:rsidRDefault="00562016" w:rsidP="00562016">
      <w:pPr>
        <w:pStyle w:val="NoSpacing"/>
      </w:pPr>
      <w:r>
        <w:t xml:space="preserve">On a motion made by Trustee </w:t>
      </w:r>
      <w:r w:rsidR="00A4024A">
        <w:t>Roeske</w:t>
      </w:r>
      <w:r>
        <w:t xml:space="preserve"> and seconded by Trustee </w:t>
      </w:r>
      <w:r w:rsidR="00A4024A">
        <w:t>Fahs</w:t>
      </w:r>
      <w:r>
        <w:t xml:space="preserve">, the Board </w:t>
      </w:r>
      <w:r w:rsidRPr="008B30C8">
        <w:t xml:space="preserve">moved out of executive session and back into regular session at </w:t>
      </w:r>
      <w:r w:rsidR="00A4024A">
        <w:t>7</w:t>
      </w:r>
      <w:r w:rsidRPr="008B30C8">
        <w:t>:</w:t>
      </w:r>
      <w:r w:rsidR="00A4024A">
        <w:t>3</w:t>
      </w:r>
      <w:r>
        <w:t>5</w:t>
      </w:r>
      <w:r w:rsidRPr="008B30C8">
        <w:t xml:space="preserve"> pm.  Carried.</w:t>
      </w:r>
    </w:p>
    <w:p w14:paraId="117F3566" w14:textId="58305582" w:rsidR="00A43BDF" w:rsidRDefault="00A43BDF" w:rsidP="00562016">
      <w:pPr>
        <w:pStyle w:val="NoSpacing"/>
      </w:pPr>
    </w:p>
    <w:p w14:paraId="54CA9384" w14:textId="74F58D13"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E05715">
        <w:rPr>
          <w:rFonts w:cstheme="minorHAnsi"/>
        </w:rPr>
        <w:t xml:space="preserve"> </w:t>
      </w:r>
      <w:r w:rsidR="00562016">
        <w:rPr>
          <w:rFonts w:cstheme="minorHAnsi"/>
        </w:rPr>
        <w:t xml:space="preserve">Monroe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A4024A">
        <w:rPr>
          <w:rFonts w:cstheme="minorHAnsi"/>
        </w:rPr>
        <w:t>Fahs</w:t>
      </w:r>
      <w:r w:rsidR="00762867" w:rsidRPr="00E05715">
        <w:rPr>
          <w:rFonts w:cstheme="minorHAnsi"/>
        </w:rPr>
        <w:t xml:space="preserve">, the meeting adjourned at </w:t>
      </w:r>
      <w:r w:rsidR="00562016">
        <w:rPr>
          <w:rFonts w:cstheme="minorHAnsi"/>
        </w:rPr>
        <w:t>7</w:t>
      </w:r>
      <w:r w:rsidR="00762867" w:rsidRPr="00E05715">
        <w:rPr>
          <w:rFonts w:cstheme="minorHAnsi"/>
        </w:rPr>
        <w:t>:</w:t>
      </w:r>
      <w:r w:rsidR="00835541">
        <w:rPr>
          <w:rFonts w:cstheme="minorHAnsi"/>
        </w:rPr>
        <w:t>35</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406F9F90" w14:textId="51F23AFA" w:rsidR="006013C6" w:rsidRDefault="006013C6" w:rsidP="00D97A87">
      <w:pPr>
        <w:ind w:left="720"/>
        <w:rPr>
          <w:sz w:val="20"/>
        </w:rPr>
      </w:pPr>
    </w:p>
    <w:p w14:paraId="54CD674E" w14:textId="77777777" w:rsidR="008D4427" w:rsidRDefault="008D4427"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222F"/>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0D3"/>
    <w:rsid w:val="00A22DEA"/>
    <w:rsid w:val="00A24349"/>
    <w:rsid w:val="00A2458F"/>
    <w:rsid w:val="00A260D6"/>
    <w:rsid w:val="00A279D9"/>
    <w:rsid w:val="00A27D09"/>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2D03"/>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159"/>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14</cp:revision>
  <cp:lastPrinted>2022-06-13T19:39:00Z</cp:lastPrinted>
  <dcterms:created xsi:type="dcterms:W3CDTF">2022-06-13T18:55:00Z</dcterms:created>
  <dcterms:modified xsi:type="dcterms:W3CDTF">2022-06-13T19:39:00Z</dcterms:modified>
</cp:coreProperties>
</file>