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A078" w14:textId="499AEE31" w:rsidR="002D154A" w:rsidRDefault="00E80282">
      <w:r>
        <w:t>The special meeting held on Jan 24,2024 for the Town of Farmersville was called to order at 6:05pm Supervisor Tilton</w:t>
      </w:r>
    </w:p>
    <w:p w14:paraId="5F439CA0" w14:textId="66AFC08E" w:rsidR="00E80282" w:rsidRPr="00B774B9" w:rsidRDefault="00E80282">
      <w:pPr>
        <w:rPr>
          <w:b/>
          <w:bCs/>
        </w:rPr>
      </w:pPr>
      <w:r w:rsidRPr="00B774B9">
        <w:rPr>
          <w:b/>
          <w:bCs/>
        </w:rPr>
        <w:t>Present:</w:t>
      </w:r>
    </w:p>
    <w:p w14:paraId="2AF863CF" w14:textId="42306871" w:rsidR="00E80282" w:rsidRDefault="00E80282">
      <w:r>
        <w:t>Supervisor pam Tilton</w:t>
      </w:r>
    </w:p>
    <w:p w14:paraId="2D7D2C5F" w14:textId="77777777" w:rsidR="00E80282" w:rsidRDefault="00E80282"/>
    <w:p w14:paraId="6D498041" w14:textId="19DCACA7" w:rsidR="00E80282" w:rsidRDefault="00E80282">
      <w:proofErr w:type="gramStart"/>
      <w:r>
        <w:t>Councilman  Doug</w:t>
      </w:r>
      <w:proofErr w:type="gramEnd"/>
      <w:r>
        <w:t xml:space="preserve"> Seymour</w:t>
      </w:r>
    </w:p>
    <w:p w14:paraId="1EF5575D" w14:textId="5098B4FA" w:rsidR="00E80282" w:rsidRDefault="00E80282">
      <w:r>
        <w:tab/>
        <w:t xml:space="preserve">             Dale Scurr</w:t>
      </w:r>
    </w:p>
    <w:p w14:paraId="436D1C35" w14:textId="24209780" w:rsidR="00E80282" w:rsidRDefault="00E80282">
      <w:r>
        <w:t xml:space="preserve">                              Tom Callahan</w:t>
      </w:r>
    </w:p>
    <w:p w14:paraId="4A215341" w14:textId="684A304C" w:rsidR="00E80282" w:rsidRDefault="00E80282">
      <w:r>
        <w:t>Town Clerk Bridget Holmes</w:t>
      </w:r>
    </w:p>
    <w:p w14:paraId="068125BC" w14:textId="61361971" w:rsidR="00E80282" w:rsidRDefault="00E80282">
      <w:r>
        <w:t>Absent Hwy superintendent Bary Tingue</w:t>
      </w:r>
    </w:p>
    <w:p w14:paraId="4E56E634" w14:textId="32641F4F" w:rsidR="00E80282" w:rsidRDefault="00B774B9">
      <w:r>
        <w:t xml:space="preserve">A motion to go into executive session for personnel reasons at 6:05pm by Mr. Seymour and seconded by Mr. Callahan, </w:t>
      </w:r>
      <w:proofErr w:type="gramStart"/>
      <w:r>
        <w:t>carried</w:t>
      </w:r>
      <w:proofErr w:type="gramEnd"/>
    </w:p>
    <w:p w14:paraId="435BD7C6" w14:textId="3FF685BA" w:rsidR="00B774B9" w:rsidRDefault="00B774B9">
      <w:r>
        <w:t xml:space="preserve">A motion to come out of executive session at 6:21pm by Mr. Callahan and seconded by Mr. Scurr, </w:t>
      </w:r>
      <w:proofErr w:type="gramStart"/>
      <w:r>
        <w:t>carried</w:t>
      </w:r>
      <w:proofErr w:type="gramEnd"/>
    </w:p>
    <w:p w14:paraId="761D86D5" w14:textId="26F12A44" w:rsidR="00B774B9" w:rsidRDefault="00B774B9">
      <w:r>
        <w:t>Mrs. Tilton stated that they had received letters of interest for the vacant position and a motion was made by Mr. Seymour to hold interviews at 6pm on Feb 14</w:t>
      </w:r>
      <w:r w:rsidRPr="00B774B9">
        <w:rPr>
          <w:vertAlign w:val="superscript"/>
        </w:rPr>
        <w:t>th</w:t>
      </w:r>
      <w:r>
        <w:t xml:space="preserve"> and then follow with the regular at 6:30 with the vouchers and regular </w:t>
      </w:r>
      <w:proofErr w:type="gramStart"/>
      <w:r>
        <w:t>meeting</w:t>
      </w:r>
      <w:proofErr w:type="gramEnd"/>
      <w:r>
        <w:t xml:space="preserve"> at 7pm and Mr. Callhan seconded this motion, carried</w:t>
      </w:r>
    </w:p>
    <w:p w14:paraId="4F857E34" w14:textId="4AAC7DB2" w:rsidR="00B774B9" w:rsidRDefault="00B774B9">
      <w:r>
        <w:t xml:space="preserve">The board went through the investment policy and changed the Community Bank to $500,000.00 and NY </w:t>
      </w:r>
      <w:proofErr w:type="gramStart"/>
      <w:r>
        <w:t>Class  to</w:t>
      </w:r>
      <w:proofErr w:type="gramEnd"/>
      <w:r>
        <w:t xml:space="preserve"> $800,000.00 and a motion was made to accept the investment policy with the changes by Mr. Scurr and seconded by Mr. Callahan, carried</w:t>
      </w:r>
    </w:p>
    <w:p w14:paraId="11B84951" w14:textId="0FCB9057" w:rsidR="00B774B9" w:rsidRDefault="00B774B9">
      <w:r>
        <w:t xml:space="preserve">A motion was made to accept the procurement policy by Mr. Callahan and seconded by Mr. Seymour, </w:t>
      </w:r>
      <w:proofErr w:type="gramStart"/>
      <w:r>
        <w:t>carried</w:t>
      </w:r>
      <w:proofErr w:type="gramEnd"/>
    </w:p>
    <w:p w14:paraId="2EBBE6FB" w14:textId="7B68CB1F" w:rsidR="00B774B9" w:rsidRDefault="00B774B9">
      <w:r>
        <w:t xml:space="preserve"> </w:t>
      </w:r>
      <w:proofErr w:type="gramStart"/>
      <w:r>
        <w:t>A  motion</w:t>
      </w:r>
      <w:proofErr w:type="gramEnd"/>
      <w:r>
        <w:t xml:space="preserve"> was made to adjourn at 6:55pm by Mr. Seymour and seconded by Mr. Callahan</w:t>
      </w:r>
    </w:p>
    <w:p w14:paraId="440CDEEE" w14:textId="2845031B" w:rsidR="00B774B9" w:rsidRDefault="00B774B9" w:rsidP="00B774B9">
      <w:pPr>
        <w:spacing w:after="0"/>
      </w:pPr>
      <w:r>
        <w:t xml:space="preserve">Respectfully </w:t>
      </w:r>
      <w:proofErr w:type="gramStart"/>
      <w:r>
        <w:t>submitted</w:t>
      </w:r>
      <w:proofErr w:type="gramEnd"/>
    </w:p>
    <w:p w14:paraId="4003A59B" w14:textId="626EE574" w:rsidR="00B774B9" w:rsidRDefault="00B774B9" w:rsidP="00B774B9">
      <w:pPr>
        <w:spacing w:after="0"/>
      </w:pPr>
      <w:r>
        <w:t>Bridget Holmes</w:t>
      </w:r>
    </w:p>
    <w:p w14:paraId="775D1078" w14:textId="7130A1B3" w:rsidR="00B774B9" w:rsidRDefault="00B774B9" w:rsidP="00B774B9">
      <w:pPr>
        <w:spacing w:after="0"/>
      </w:pPr>
      <w:r>
        <w:t>Town clerk</w:t>
      </w:r>
    </w:p>
    <w:p w14:paraId="7FA473D7" w14:textId="77777777" w:rsidR="00E80282" w:rsidRDefault="00E80282"/>
    <w:sectPr w:rsidR="00E8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82"/>
    <w:rsid w:val="002D154A"/>
    <w:rsid w:val="00B12B27"/>
    <w:rsid w:val="00B774B9"/>
    <w:rsid w:val="00E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62B2"/>
  <w15:chartTrackingRefBased/>
  <w15:docId w15:val="{34F43CE8-5113-4895-B7B0-C3B8D0C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2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2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2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2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2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2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2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2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2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2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2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2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2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2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2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2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2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2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2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2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02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2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2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2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2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2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2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2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Holmes</dc:creator>
  <cp:keywords/>
  <dc:description/>
  <cp:lastModifiedBy>Bridget Holmes</cp:lastModifiedBy>
  <cp:revision>1</cp:revision>
  <dcterms:created xsi:type="dcterms:W3CDTF">2024-02-12T16:39:00Z</dcterms:created>
  <dcterms:modified xsi:type="dcterms:W3CDTF">2024-02-12T16:58:00Z</dcterms:modified>
</cp:coreProperties>
</file>